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C20A99">
        <w:rPr>
          <w:b/>
          <w:noProof/>
          <w:sz w:val="28"/>
        </w:rPr>
        <w:t>1192</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w:t>
      </w:r>
      <w:r w:rsidR="00CE72B9">
        <w:rPr>
          <w:b/>
          <w:noProof/>
          <w:sz w:val="24"/>
        </w:rPr>
        <w:t>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CE72B9">
        <w:rPr>
          <w:b/>
          <w:noProof/>
          <w:sz w:val="24"/>
        </w:rPr>
        <w:t>Network Selection and Data Aggregation with LTE-WLAN Aggregation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41777A">
      <w:pPr>
        <w:rPr>
          <w:rFonts w:ascii="Arial" w:hAnsi="Arial" w:cs="Arial"/>
          <w:lang w:eastAsia="ko-KR"/>
        </w:rPr>
      </w:pPr>
      <w:r>
        <w:rPr>
          <w:rFonts w:ascii="Arial" w:hAnsi="Arial" w:cs="Arial"/>
          <w:lang w:eastAsia="ko-KR"/>
        </w:rPr>
        <w:t xml:space="preserve">In </w:t>
      </w:r>
      <w:r w:rsidR="00D07E7A">
        <w:rPr>
          <w:rFonts w:ascii="Arial" w:hAnsi="Arial" w:cs="Arial"/>
          <w:lang w:eastAsia="ko-KR"/>
        </w:rPr>
        <w:t xml:space="preserve">this contribution, we discuss </w:t>
      </w:r>
      <w:r w:rsidR="00243588">
        <w:rPr>
          <w:rFonts w:ascii="Arial" w:hAnsi="Arial" w:cs="Arial"/>
          <w:lang w:eastAsia="ko-KR"/>
        </w:rPr>
        <w:t>some of the challenges associated with aggregating data traffic simultaneously over LTE and WLAN systems.</w:t>
      </w:r>
      <w:r w:rsidR="00FC02E0">
        <w:rPr>
          <w:rFonts w:ascii="Arial" w:hAnsi="Arial" w:cs="Arial"/>
          <w:lang w:eastAsia="ko-KR"/>
        </w:rPr>
        <w:t xml:space="preserve"> In particular, we identify some issues with WLAN network selection and DRB selection for LWA.</w:t>
      </w:r>
      <w:r w:rsidR="00534A3C">
        <w:rPr>
          <w:rFonts w:ascii="Arial" w:hAnsi="Arial" w:cs="Arial"/>
          <w:lang w:eastAsia="ko-KR"/>
        </w:rPr>
        <w:t xml:space="preserve"> We also provide some discussion on the relationship between LWA and </w:t>
      </w:r>
      <w:r w:rsidR="008379F2">
        <w:rPr>
          <w:rFonts w:ascii="Arial" w:hAnsi="Arial" w:cs="Arial"/>
          <w:lang w:eastAsia="ko-KR"/>
        </w:rPr>
        <w:t>existing and proposed LTE-WLAN interworking mechanisms (including ANDSF).</w:t>
      </w:r>
    </w:p>
    <w:p w:rsidR="00972E3C" w:rsidRDefault="00972E3C" w:rsidP="00972E3C">
      <w:pPr>
        <w:pStyle w:val="Heading1"/>
        <w:rPr>
          <w:lang w:val="en-US" w:eastAsia="ko-KR"/>
        </w:rPr>
      </w:pPr>
      <w:r>
        <w:rPr>
          <w:lang w:val="en-US" w:eastAsia="ko-KR"/>
        </w:rPr>
        <w:t xml:space="preserve">2 </w:t>
      </w:r>
      <w:r w:rsidR="002058DB">
        <w:rPr>
          <w:lang w:val="en-US" w:eastAsia="ko-KR"/>
        </w:rPr>
        <w:t>Network selection for LWA</w:t>
      </w:r>
    </w:p>
    <w:p w:rsidR="00365835" w:rsidRDefault="002058DB" w:rsidP="0041777A">
      <w:pPr>
        <w:rPr>
          <w:rFonts w:ascii="Arial" w:eastAsia="Times New Roman" w:hAnsi="Arial"/>
          <w:bCs/>
          <w:lang w:eastAsia="zh-CN"/>
        </w:rPr>
      </w:pPr>
      <w:r>
        <w:rPr>
          <w:rFonts w:ascii="Arial" w:eastAsia="Times New Roman" w:hAnsi="Arial"/>
          <w:bCs/>
          <w:lang w:eastAsia="zh-CN"/>
        </w:rPr>
        <w:t xml:space="preserve">Operators may deploy many APs/ACs of which only a subset may be connected to an eNB and be capable of supporting LTE-WLAN aggregation (LWA) access. A mechanism is needed for the UE to identify which WLAN AP supports LWA. </w:t>
      </w:r>
      <w:r w:rsidR="00FC1A6A">
        <w:rPr>
          <w:rFonts w:ascii="Arial" w:eastAsia="Times New Roman" w:hAnsi="Arial"/>
          <w:bCs/>
          <w:lang w:eastAsia="zh-CN"/>
        </w:rPr>
        <w:t xml:space="preserve">Furthermore, the network </w:t>
      </w:r>
      <w:r w:rsidR="00343CD3">
        <w:rPr>
          <w:rFonts w:ascii="Arial" w:eastAsia="Times New Roman" w:hAnsi="Arial"/>
          <w:bCs/>
          <w:lang w:eastAsia="zh-CN"/>
        </w:rPr>
        <w:t xml:space="preserve">(LTE eNB) </w:t>
      </w:r>
      <w:r w:rsidR="00FC1A6A">
        <w:rPr>
          <w:rFonts w:ascii="Arial" w:eastAsia="Times New Roman" w:hAnsi="Arial"/>
          <w:bCs/>
          <w:lang w:eastAsia="zh-CN"/>
        </w:rPr>
        <w:t>should be able to exercise some control over which AP (if any) is to be selected by the UE for LWA purposes. The result of the UE’s access network selection procedure may not b</w:t>
      </w:r>
      <w:r w:rsidR="00343CD3">
        <w:rPr>
          <w:rFonts w:ascii="Arial" w:eastAsia="Times New Roman" w:hAnsi="Arial"/>
          <w:bCs/>
          <w:lang w:eastAsia="zh-CN"/>
        </w:rPr>
        <w:t xml:space="preserve">e known to the network. </w:t>
      </w:r>
      <w:r w:rsidR="00FC1A6A">
        <w:rPr>
          <w:rFonts w:ascii="Arial" w:eastAsia="Times New Roman" w:hAnsi="Arial"/>
          <w:bCs/>
          <w:lang w:eastAsia="zh-CN"/>
        </w:rPr>
        <w:t xml:space="preserve">Hence some kind of status reporting would be beneficial. </w:t>
      </w:r>
      <w:r w:rsidR="00343CD3">
        <w:rPr>
          <w:rFonts w:ascii="Arial" w:eastAsia="Times New Roman" w:hAnsi="Arial"/>
          <w:bCs/>
          <w:lang w:eastAsia="zh-CN"/>
        </w:rPr>
        <w:t>In the sequel</w:t>
      </w:r>
      <w:r w:rsidR="00BE0CFB">
        <w:rPr>
          <w:rFonts w:ascii="Arial" w:eastAsia="Times New Roman" w:hAnsi="Arial"/>
          <w:bCs/>
          <w:lang w:eastAsia="zh-CN"/>
        </w:rPr>
        <w:t>, we discuss how these issues may be addressed.</w:t>
      </w:r>
    </w:p>
    <w:p w:rsidR="00BE0CFB" w:rsidRDefault="004235D9" w:rsidP="0041777A">
      <w:pPr>
        <w:rPr>
          <w:rFonts w:ascii="Arial" w:eastAsia="Times New Roman" w:hAnsi="Arial"/>
          <w:bCs/>
          <w:lang w:eastAsia="zh-CN"/>
        </w:rPr>
      </w:pPr>
      <w:r>
        <w:rPr>
          <w:rFonts w:ascii="Arial" w:eastAsia="Times New Roman" w:hAnsi="Arial"/>
          <w:b/>
          <w:bCs/>
          <w:lang w:eastAsia="zh-CN"/>
        </w:rPr>
        <w:t>WLAN n</w:t>
      </w:r>
      <w:r w:rsidR="002957FB" w:rsidRPr="00E05271">
        <w:rPr>
          <w:rFonts w:ascii="Arial" w:eastAsia="Times New Roman" w:hAnsi="Arial"/>
          <w:b/>
          <w:bCs/>
          <w:lang w:eastAsia="zh-CN"/>
        </w:rPr>
        <w:t>etwork discovery:</w:t>
      </w:r>
      <w:r w:rsidR="002957FB">
        <w:rPr>
          <w:rFonts w:ascii="Arial" w:eastAsia="Times New Roman" w:hAnsi="Arial"/>
          <w:bCs/>
          <w:lang w:eastAsia="zh-CN"/>
        </w:rPr>
        <w:t xml:space="preserve"> In order to assist the UE in discovering LWA-capabl</w:t>
      </w:r>
      <w:r w:rsidR="00384AD3">
        <w:rPr>
          <w:rFonts w:ascii="Arial" w:eastAsia="Times New Roman" w:hAnsi="Arial"/>
          <w:bCs/>
          <w:lang w:eastAsia="zh-CN"/>
        </w:rPr>
        <w:t xml:space="preserve">e APs, the eNB can transmit </w:t>
      </w:r>
      <w:r w:rsidR="002957FB">
        <w:rPr>
          <w:rFonts w:ascii="Arial" w:eastAsia="Times New Roman" w:hAnsi="Arial"/>
          <w:bCs/>
          <w:lang w:eastAsia="zh-CN"/>
        </w:rPr>
        <w:t>assistance information to the UEs either via broadcast (as part of system information) or dedicated RRC signalling.</w:t>
      </w:r>
      <w:r w:rsidR="00E05271">
        <w:rPr>
          <w:rFonts w:ascii="Arial" w:eastAsia="Times New Roman" w:hAnsi="Arial"/>
          <w:bCs/>
          <w:lang w:eastAsia="zh-CN"/>
        </w:rPr>
        <w:t xml:space="preserve"> </w:t>
      </w:r>
      <w:r w:rsidR="00FC53C5">
        <w:rPr>
          <w:rFonts w:ascii="Arial" w:eastAsia="Times New Roman" w:hAnsi="Arial"/>
          <w:bCs/>
          <w:lang w:eastAsia="zh-CN"/>
        </w:rPr>
        <w:t xml:space="preserve">At the very least, the eNB should signal a list of WLAN APs that provide LWA access. </w:t>
      </w:r>
    </w:p>
    <w:p w:rsidR="00D97EC9" w:rsidRDefault="00E44291" w:rsidP="0041777A">
      <w:pPr>
        <w:rPr>
          <w:rFonts w:ascii="Arial" w:eastAsia="Times New Roman" w:hAnsi="Arial"/>
          <w:bCs/>
          <w:lang w:eastAsia="zh-CN"/>
        </w:rPr>
      </w:pPr>
      <w:r>
        <w:rPr>
          <w:rFonts w:ascii="Arial" w:eastAsia="Times New Roman" w:hAnsi="Arial"/>
          <w:b/>
          <w:bCs/>
          <w:lang w:eastAsia="zh-CN"/>
        </w:rPr>
        <w:t>Proposal 1</w:t>
      </w:r>
      <w:r w:rsidR="00421356" w:rsidRPr="00224F22">
        <w:rPr>
          <w:rFonts w:ascii="Arial" w:eastAsia="Times New Roman" w:hAnsi="Arial"/>
          <w:b/>
          <w:bCs/>
          <w:lang w:eastAsia="zh-CN"/>
        </w:rPr>
        <w:t>:</w:t>
      </w:r>
      <w:r w:rsidR="00421356">
        <w:rPr>
          <w:rFonts w:ascii="Arial" w:eastAsia="Times New Roman" w:hAnsi="Arial"/>
          <w:bCs/>
          <w:lang w:eastAsia="zh-CN"/>
        </w:rPr>
        <w:t xml:space="preserve"> </w:t>
      </w:r>
      <w:r w:rsidR="00FC53C5">
        <w:rPr>
          <w:rFonts w:ascii="Arial" w:eastAsia="Times New Roman" w:hAnsi="Arial"/>
          <w:bCs/>
          <w:lang w:eastAsia="zh-CN"/>
        </w:rPr>
        <w:t xml:space="preserve">The network provides a list of WLAN APs </w:t>
      </w:r>
      <w:r w:rsidR="00D97EC9">
        <w:rPr>
          <w:rFonts w:ascii="Arial" w:eastAsia="Times New Roman" w:hAnsi="Arial"/>
          <w:bCs/>
          <w:lang w:eastAsia="zh-CN"/>
        </w:rPr>
        <w:t>(identified by SSID, BESSID, and/or HESSID) that provide LWA access</w:t>
      </w:r>
      <w:r w:rsidR="00FC53C5">
        <w:rPr>
          <w:rFonts w:ascii="Arial" w:eastAsia="Times New Roman" w:hAnsi="Arial"/>
          <w:bCs/>
          <w:lang w:eastAsia="zh-CN"/>
        </w:rPr>
        <w:t xml:space="preserve"> to the UE. </w:t>
      </w:r>
    </w:p>
    <w:p w:rsidR="00D97EC9" w:rsidRPr="00F60E6C" w:rsidRDefault="00384AD3" w:rsidP="0041777A">
      <w:pPr>
        <w:rPr>
          <w:rFonts w:ascii="Arial" w:eastAsia="Times New Roman" w:hAnsi="Arial"/>
          <w:bCs/>
          <w:lang w:eastAsia="zh-CN"/>
        </w:rPr>
      </w:pPr>
      <w:r w:rsidRPr="00F60E6C">
        <w:rPr>
          <w:rFonts w:ascii="Arial" w:eastAsia="Times New Roman" w:hAnsi="Arial"/>
          <w:bCs/>
          <w:lang w:eastAsia="zh-CN"/>
        </w:rPr>
        <w:t xml:space="preserve">Apart from WLAN identifiers, it may also be useful to additional RAN assistance information. The assistance information may be specific to a particular WLAN AP or apply to all WLANs providing LWA access. Some examples of such additional assistance information </w:t>
      </w:r>
      <w:r w:rsidR="001E1A16" w:rsidRPr="00F60E6C">
        <w:rPr>
          <w:rFonts w:ascii="Arial" w:eastAsia="Times New Roman" w:hAnsi="Arial"/>
          <w:bCs/>
          <w:lang w:eastAsia="zh-CN"/>
        </w:rPr>
        <w:t>are</w:t>
      </w:r>
      <w:r w:rsidRPr="00F60E6C">
        <w:rPr>
          <w:rFonts w:ascii="Arial" w:eastAsia="Times New Roman" w:hAnsi="Arial"/>
          <w:bCs/>
          <w:lang w:eastAsia="zh-CN"/>
        </w:rPr>
        <w:t xml:space="preserve"> listed below.</w:t>
      </w:r>
    </w:p>
    <w:p w:rsidR="00384AD3" w:rsidRPr="00F60E6C" w:rsidRDefault="00384AD3"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 xml:space="preserve">The </w:t>
      </w:r>
      <w:r w:rsidR="001D639D" w:rsidRPr="00F60E6C">
        <w:rPr>
          <w:rFonts w:ascii="Arial" w:eastAsia="Times New Roman" w:hAnsi="Arial"/>
          <w:bCs/>
          <w:sz w:val="20"/>
          <w:szCs w:val="20"/>
          <w:lang w:eastAsia="zh-CN"/>
        </w:rPr>
        <w:t>type of LWA access that is supported. For example, only downlink or only uplink LWA access may be supported. In another example, it may be desirable to distinguish between split bearer (3C) and non-split bearer (2C) LWA access options.</w:t>
      </w:r>
    </w:p>
    <w:p w:rsidR="001D639D" w:rsidRPr="00F60E6C" w:rsidRDefault="001D639D"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AP capability. For example, version of 802.11 supported, channel bandwidth, MIMO capability, and support of various IEEE and WFA features.</w:t>
      </w:r>
    </w:p>
    <w:p w:rsidR="001D639D" w:rsidRPr="00F60E6C" w:rsidRDefault="001D639D"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 xml:space="preserve"> AP information. For example, downlink and uplink backhaul rates and AP (BSS) load.</w:t>
      </w:r>
    </w:p>
    <w:p w:rsidR="001D639D" w:rsidRDefault="001D639D" w:rsidP="001D639D">
      <w:pPr>
        <w:pStyle w:val="ListParagraph"/>
        <w:ind w:left="1080"/>
        <w:rPr>
          <w:rFonts w:ascii="Arial" w:eastAsia="Times New Roman" w:hAnsi="Arial"/>
          <w:bCs/>
          <w:lang w:eastAsia="zh-CN"/>
        </w:rPr>
      </w:pPr>
    </w:p>
    <w:p w:rsidR="001D639D" w:rsidRDefault="001D639D" w:rsidP="001D639D">
      <w:pPr>
        <w:rPr>
          <w:rFonts w:ascii="Arial" w:eastAsia="Times New Roman" w:hAnsi="Arial"/>
          <w:bCs/>
          <w:lang w:eastAsia="zh-CN"/>
        </w:rPr>
      </w:pPr>
      <w:r>
        <w:rPr>
          <w:rFonts w:ascii="Arial" w:eastAsia="Times New Roman" w:hAnsi="Arial"/>
          <w:b/>
          <w:bCs/>
          <w:lang w:eastAsia="zh-CN"/>
        </w:rPr>
        <w:t>Proposal 2</w:t>
      </w:r>
      <w:r w:rsidRPr="001D639D">
        <w:rPr>
          <w:rFonts w:ascii="Arial" w:eastAsia="Times New Roman" w:hAnsi="Arial"/>
          <w:b/>
          <w:bCs/>
          <w:lang w:eastAsia="zh-CN"/>
        </w:rPr>
        <w:t>:</w:t>
      </w:r>
      <w:r w:rsidRPr="001D639D">
        <w:rPr>
          <w:rFonts w:ascii="Arial" w:eastAsia="Times New Roman" w:hAnsi="Arial"/>
          <w:bCs/>
          <w:lang w:eastAsia="zh-CN"/>
        </w:rPr>
        <w:t xml:space="preserve"> </w:t>
      </w:r>
      <w:r>
        <w:rPr>
          <w:rFonts w:ascii="Arial" w:eastAsia="Times New Roman" w:hAnsi="Arial"/>
          <w:bCs/>
          <w:lang w:eastAsia="zh-CN"/>
        </w:rPr>
        <w:t>RAN2 is requested to evaluate what kind of assistance information can be provided to UEs for enhancing the LWA feature.</w:t>
      </w:r>
    </w:p>
    <w:p w:rsidR="00D1056F" w:rsidRPr="00CA0C0A" w:rsidRDefault="0085255E" w:rsidP="001D639D">
      <w:pPr>
        <w:rPr>
          <w:rFonts w:ascii="Arial" w:eastAsia="Times New Roman" w:hAnsi="Arial"/>
          <w:bCs/>
          <w:lang w:eastAsia="zh-CN"/>
        </w:rPr>
      </w:pPr>
      <w:r w:rsidRPr="00CA0C0A">
        <w:rPr>
          <w:rFonts w:ascii="Arial" w:eastAsia="Times New Roman" w:hAnsi="Arial"/>
          <w:b/>
          <w:bCs/>
          <w:lang w:eastAsia="zh-CN"/>
        </w:rPr>
        <w:t>WLAN measurements:</w:t>
      </w:r>
      <w:r w:rsidRPr="00CA0C0A">
        <w:rPr>
          <w:rFonts w:ascii="Arial" w:eastAsia="Times New Roman" w:hAnsi="Arial"/>
          <w:bCs/>
          <w:lang w:eastAsia="zh-CN"/>
        </w:rPr>
        <w:t xml:space="preserve"> Our views on the configuration and usage of WLAN measurem</w:t>
      </w:r>
      <w:r w:rsidR="00B6084D">
        <w:rPr>
          <w:rFonts w:ascii="Arial" w:eastAsia="Times New Roman" w:hAnsi="Arial"/>
          <w:bCs/>
          <w:lang w:eastAsia="zh-CN"/>
        </w:rPr>
        <w:t xml:space="preserve">ents for LWA can be found in </w:t>
      </w:r>
      <w:r w:rsidR="00B6084D">
        <w:rPr>
          <w:rFonts w:ascii="Arial" w:eastAsia="Times New Roman" w:hAnsi="Arial"/>
          <w:bCs/>
          <w:lang w:eastAsia="zh-CN"/>
        </w:rPr>
        <w:fldChar w:fldCharType="begin"/>
      </w:r>
      <w:r w:rsidR="00B6084D">
        <w:rPr>
          <w:rFonts w:ascii="Arial" w:eastAsia="Times New Roman" w:hAnsi="Arial"/>
          <w:bCs/>
          <w:lang w:eastAsia="zh-CN"/>
        </w:rPr>
        <w:instrText xml:space="preserve"> REF _Ref416361177 \r \h </w:instrText>
      </w:r>
      <w:r w:rsidR="00B6084D">
        <w:rPr>
          <w:rFonts w:ascii="Arial" w:eastAsia="Times New Roman" w:hAnsi="Arial"/>
          <w:bCs/>
          <w:lang w:eastAsia="zh-CN"/>
        </w:rPr>
      </w:r>
      <w:r w:rsidR="00B6084D">
        <w:rPr>
          <w:rFonts w:ascii="Arial" w:eastAsia="Times New Roman" w:hAnsi="Arial"/>
          <w:bCs/>
          <w:lang w:eastAsia="zh-CN"/>
        </w:rPr>
        <w:fldChar w:fldCharType="separate"/>
      </w:r>
      <w:r w:rsidR="00B6084D">
        <w:rPr>
          <w:rFonts w:ascii="Arial" w:eastAsia="Times New Roman" w:hAnsi="Arial"/>
          <w:bCs/>
          <w:lang w:eastAsia="zh-CN"/>
        </w:rPr>
        <w:t>[5]</w:t>
      </w:r>
      <w:r w:rsidR="00B6084D">
        <w:rPr>
          <w:rFonts w:ascii="Arial" w:eastAsia="Times New Roman" w:hAnsi="Arial"/>
          <w:bCs/>
          <w:lang w:eastAsia="zh-CN"/>
        </w:rPr>
        <w:fldChar w:fldCharType="end"/>
      </w:r>
      <w:r w:rsidR="00B6084D">
        <w:rPr>
          <w:rFonts w:ascii="Arial" w:eastAsia="Times New Roman" w:hAnsi="Arial"/>
          <w:bCs/>
          <w:lang w:eastAsia="zh-CN"/>
        </w:rPr>
        <w:t xml:space="preserve"> and </w:t>
      </w:r>
      <w:r w:rsidR="00B6084D">
        <w:rPr>
          <w:rFonts w:ascii="Arial" w:eastAsia="Times New Roman" w:hAnsi="Arial"/>
          <w:bCs/>
          <w:lang w:eastAsia="zh-CN"/>
        </w:rPr>
        <w:fldChar w:fldCharType="begin"/>
      </w:r>
      <w:r w:rsidR="00B6084D">
        <w:rPr>
          <w:rFonts w:ascii="Arial" w:eastAsia="Times New Roman" w:hAnsi="Arial"/>
          <w:bCs/>
          <w:lang w:eastAsia="zh-CN"/>
        </w:rPr>
        <w:instrText xml:space="preserve"> REF _Ref416361192 \r \h </w:instrText>
      </w:r>
      <w:r w:rsidR="00B6084D">
        <w:rPr>
          <w:rFonts w:ascii="Arial" w:eastAsia="Times New Roman" w:hAnsi="Arial"/>
          <w:bCs/>
          <w:lang w:eastAsia="zh-CN"/>
        </w:rPr>
      </w:r>
      <w:r w:rsidR="00B6084D">
        <w:rPr>
          <w:rFonts w:ascii="Arial" w:eastAsia="Times New Roman" w:hAnsi="Arial"/>
          <w:bCs/>
          <w:lang w:eastAsia="zh-CN"/>
        </w:rPr>
        <w:fldChar w:fldCharType="separate"/>
      </w:r>
      <w:r w:rsidR="00B6084D">
        <w:rPr>
          <w:rFonts w:ascii="Arial" w:eastAsia="Times New Roman" w:hAnsi="Arial"/>
          <w:bCs/>
          <w:lang w:eastAsia="zh-CN"/>
        </w:rPr>
        <w:t>[6]</w:t>
      </w:r>
      <w:r w:rsidR="00B6084D">
        <w:rPr>
          <w:rFonts w:ascii="Arial" w:eastAsia="Times New Roman" w:hAnsi="Arial"/>
          <w:bCs/>
          <w:lang w:eastAsia="zh-CN"/>
        </w:rPr>
        <w:fldChar w:fldCharType="end"/>
      </w:r>
      <w:r w:rsidRPr="00CA0C0A">
        <w:rPr>
          <w:rFonts w:ascii="Arial" w:eastAsia="Times New Roman" w:hAnsi="Arial"/>
          <w:bCs/>
          <w:lang w:eastAsia="zh-CN"/>
        </w:rPr>
        <w:t>.</w:t>
      </w:r>
    </w:p>
    <w:p w:rsidR="00CB489C" w:rsidRDefault="00C03C61" w:rsidP="001D639D">
      <w:pPr>
        <w:rPr>
          <w:rFonts w:ascii="Arial" w:eastAsia="Times New Roman" w:hAnsi="Arial"/>
          <w:bCs/>
          <w:lang w:eastAsia="zh-CN"/>
        </w:rPr>
      </w:pPr>
      <w:r w:rsidRPr="00C03C61">
        <w:rPr>
          <w:rFonts w:ascii="Arial" w:eastAsia="Times New Roman" w:hAnsi="Arial"/>
          <w:b/>
          <w:bCs/>
          <w:lang w:eastAsia="zh-CN"/>
        </w:rPr>
        <w:t xml:space="preserve">UE </w:t>
      </w:r>
      <w:r w:rsidR="004235D9">
        <w:rPr>
          <w:rFonts w:ascii="Arial" w:eastAsia="Times New Roman" w:hAnsi="Arial"/>
          <w:b/>
          <w:bCs/>
          <w:lang w:eastAsia="zh-CN"/>
        </w:rPr>
        <w:t>WLAN i</w:t>
      </w:r>
      <w:r w:rsidRPr="00C03C61">
        <w:rPr>
          <w:rFonts w:ascii="Arial" w:eastAsia="Times New Roman" w:hAnsi="Arial"/>
          <w:b/>
          <w:bCs/>
          <w:lang w:eastAsia="zh-CN"/>
        </w:rPr>
        <w:t>nformation:</w:t>
      </w:r>
      <w:r>
        <w:rPr>
          <w:rFonts w:ascii="Arial" w:eastAsia="Times New Roman" w:hAnsi="Arial"/>
          <w:bCs/>
          <w:lang w:eastAsia="zh-CN"/>
        </w:rPr>
        <w:t xml:space="preserve"> </w:t>
      </w:r>
      <w:r w:rsidR="00CB489C">
        <w:rPr>
          <w:rFonts w:ascii="Arial" w:eastAsia="Times New Roman" w:hAnsi="Arial"/>
          <w:bCs/>
          <w:lang w:eastAsia="zh-CN"/>
        </w:rPr>
        <w:t xml:space="preserve">Prior to configuring LWA access, the eNB must be aware of the UE’s WLAN status. The UE’s WLAN status information may or may not be available from the WLAN side. For example, if the eNB and AP do not share a control plane interface, then the eNB is not aware of which AP the UE is connected to (if any). Even when the eNB and AP/AC are connected, it is possible that the eNB does not have sufficient information to route LWA packets to the appropriate </w:t>
      </w:r>
      <w:r w:rsidR="00A73FC9">
        <w:rPr>
          <w:rFonts w:ascii="Arial" w:eastAsia="Times New Roman" w:hAnsi="Arial"/>
          <w:bCs/>
          <w:lang w:eastAsia="zh-CN"/>
        </w:rPr>
        <w:t xml:space="preserve">network interface of the UE (e.g., the </w:t>
      </w:r>
      <w:r w:rsidR="006312A9">
        <w:rPr>
          <w:rFonts w:ascii="Arial" w:eastAsia="Times New Roman" w:hAnsi="Arial"/>
          <w:bCs/>
          <w:lang w:eastAsia="zh-CN"/>
        </w:rPr>
        <w:t xml:space="preserve">WLAN </w:t>
      </w:r>
      <w:r w:rsidR="00A73FC9">
        <w:rPr>
          <w:rFonts w:ascii="Arial" w:eastAsia="Times New Roman" w:hAnsi="Arial"/>
          <w:bCs/>
          <w:lang w:eastAsia="zh-CN"/>
        </w:rPr>
        <w:t>MAC or IP address)</w:t>
      </w:r>
      <w:r w:rsidR="00CB489C">
        <w:rPr>
          <w:rFonts w:ascii="Arial" w:eastAsia="Times New Roman" w:hAnsi="Arial"/>
          <w:bCs/>
          <w:lang w:eastAsia="zh-CN"/>
        </w:rPr>
        <w:t xml:space="preserve">. </w:t>
      </w:r>
      <w:r w:rsidR="00A73FC9">
        <w:rPr>
          <w:rFonts w:ascii="Arial" w:eastAsia="Times New Roman" w:hAnsi="Arial"/>
          <w:bCs/>
          <w:lang w:eastAsia="zh-CN"/>
        </w:rPr>
        <w:t>Moreover</w:t>
      </w:r>
      <w:r w:rsidR="00CB489C">
        <w:rPr>
          <w:rFonts w:ascii="Arial" w:eastAsia="Times New Roman" w:hAnsi="Arial"/>
          <w:bCs/>
          <w:lang w:eastAsia="zh-CN"/>
        </w:rPr>
        <w:t xml:space="preserve">, the eNB may be aware of which SSID the UE is connected to, but not the specific AP to which </w:t>
      </w:r>
      <w:r w:rsidR="00A73FC9">
        <w:rPr>
          <w:rFonts w:ascii="Arial" w:eastAsia="Times New Roman" w:hAnsi="Arial"/>
          <w:bCs/>
          <w:lang w:eastAsia="zh-CN"/>
        </w:rPr>
        <w:t>the UE is connected. Knowledge of the AP providing WLAN access may be useful for effective load balancing. For these reasons, it is useful to define an information request and response procedure for the eNB to learn necessary information about the UE’s WLAN status to provide LWA access.</w:t>
      </w:r>
    </w:p>
    <w:p w:rsidR="00A73FC9" w:rsidRDefault="00A73FC9" w:rsidP="001D639D">
      <w:pPr>
        <w:rPr>
          <w:rFonts w:ascii="Arial" w:eastAsia="Times New Roman" w:hAnsi="Arial"/>
          <w:bCs/>
          <w:lang w:eastAsia="zh-CN"/>
        </w:rPr>
      </w:pPr>
      <w:r w:rsidRPr="00A73FC9">
        <w:rPr>
          <w:rFonts w:ascii="Arial" w:eastAsia="Times New Roman" w:hAnsi="Arial"/>
          <w:b/>
          <w:bCs/>
          <w:lang w:eastAsia="zh-CN"/>
        </w:rPr>
        <w:t>Proposal 3:</w:t>
      </w:r>
      <w:r>
        <w:rPr>
          <w:rFonts w:ascii="Arial" w:eastAsia="Times New Roman" w:hAnsi="Arial"/>
          <w:bCs/>
          <w:lang w:eastAsia="zh-CN"/>
        </w:rPr>
        <w:t xml:space="preserve"> </w:t>
      </w:r>
      <w:r w:rsidR="00D37F7B">
        <w:rPr>
          <w:rFonts w:ascii="Arial" w:eastAsia="Times New Roman" w:hAnsi="Arial"/>
          <w:bCs/>
          <w:lang w:eastAsia="zh-CN"/>
        </w:rPr>
        <w:t>RAN2 is requested to develop a</w:t>
      </w:r>
      <w:r>
        <w:rPr>
          <w:rFonts w:ascii="Arial" w:eastAsia="Times New Roman" w:hAnsi="Arial"/>
          <w:bCs/>
          <w:lang w:eastAsia="zh-CN"/>
        </w:rPr>
        <w:t>n information request and response procedure for the eNB to learn about a UE’s WLAN status.</w:t>
      </w:r>
    </w:p>
    <w:p w:rsidR="00A73FC9" w:rsidRDefault="00A73FC9" w:rsidP="007F5DF5">
      <w:pPr>
        <w:jc w:val="both"/>
        <w:rPr>
          <w:rFonts w:ascii="Arial" w:eastAsia="Times New Roman" w:hAnsi="Arial"/>
          <w:bCs/>
          <w:lang w:eastAsia="zh-CN"/>
        </w:rPr>
      </w:pPr>
      <w:r>
        <w:rPr>
          <w:rFonts w:ascii="Arial" w:eastAsia="Times New Roman" w:hAnsi="Arial"/>
          <w:bCs/>
          <w:lang w:eastAsia="zh-CN"/>
        </w:rPr>
        <w:t>If Proposal 3 is agreeable, then RAN2 can further discuss exactly what kinds of information needs to be provided to the eNB by the UE (e.g., WLAN association status, WLAN AP identity, MAC and/or IP addresses, and summary WLAN statistics).</w:t>
      </w:r>
      <w:r w:rsidR="007F5DF5" w:rsidRPr="007F5DF5">
        <w:t xml:space="preserve"> </w:t>
      </w:r>
      <w:r w:rsidR="007F5DF5">
        <w:rPr>
          <w:rFonts w:ascii="Arial" w:eastAsia="Times New Roman" w:hAnsi="Arial"/>
          <w:bCs/>
          <w:lang w:eastAsia="zh-CN"/>
        </w:rPr>
        <w:t>We note that a</w:t>
      </w:r>
      <w:r w:rsidR="007F5DF5" w:rsidRPr="007F5DF5">
        <w:rPr>
          <w:rFonts w:ascii="Arial" w:eastAsia="Times New Roman" w:hAnsi="Arial"/>
          <w:bCs/>
          <w:lang w:eastAsia="zh-CN"/>
        </w:rPr>
        <w:t xml:space="preserve">s part of the WLAN information request and response procedure, there may be </w:t>
      </w:r>
      <w:r w:rsidR="007F5DF5" w:rsidRPr="007F5DF5">
        <w:rPr>
          <w:rFonts w:ascii="Arial" w:eastAsia="Times New Roman" w:hAnsi="Arial"/>
          <w:bCs/>
          <w:lang w:eastAsia="zh-CN"/>
        </w:rPr>
        <w:lastRenderedPageBreak/>
        <w:t xml:space="preserve">circumstances in which UE may not be willing to divulge its </w:t>
      </w:r>
      <w:r w:rsidR="007F5DF5">
        <w:rPr>
          <w:rFonts w:ascii="Arial" w:eastAsia="Times New Roman" w:hAnsi="Arial"/>
          <w:bCs/>
          <w:lang w:eastAsia="zh-CN"/>
        </w:rPr>
        <w:t>connectivity status to the eNB. The user’s privacy needs to be kept in mind while designing the above procedure.</w:t>
      </w:r>
    </w:p>
    <w:p w:rsidR="00A73FC9" w:rsidRDefault="004235D9" w:rsidP="001D639D">
      <w:pPr>
        <w:rPr>
          <w:rFonts w:ascii="Arial" w:eastAsia="Times New Roman" w:hAnsi="Arial"/>
          <w:bCs/>
          <w:lang w:eastAsia="zh-CN"/>
        </w:rPr>
      </w:pPr>
      <w:r>
        <w:rPr>
          <w:rFonts w:ascii="Arial" w:eastAsia="Times New Roman" w:hAnsi="Arial"/>
          <w:b/>
          <w:bCs/>
          <w:lang w:eastAsia="zh-CN"/>
        </w:rPr>
        <w:t>WLAN n</w:t>
      </w:r>
      <w:r w:rsidRPr="004235D9">
        <w:rPr>
          <w:rFonts w:ascii="Arial" w:eastAsia="Times New Roman" w:hAnsi="Arial"/>
          <w:b/>
          <w:bCs/>
          <w:lang w:eastAsia="zh-CN"/>
        </w:rPr>
        <w:t>etwork selection:</w:t>
      </w:r>
      <w:r w:rsidR="007F5DF5">
        <w:rPr>
          <w:rFonts w:ascii="Arial" w:eastAsia="Times New Roman" w:hAnsi="Arial"/>
          <w:b/>
          <w:bCs/>
          <w:lang w:eastAsia="zh-CN"/>
        </w:rPr>
        <w:t xml:space="preserve"> </w:t>
      </w:r>
      <w:r w:rsidR="00C03C61">
        <w:rPr>
          <w:rFonts w:ascii="Arial" w:eastAsia="Times New Roman" w:hAnsi="Arial"/>
          <w:bCs/>
          <w:lang w:eastAsia="zh-CN"/>
        </w:rPr>
        <w:t>It is possible that at a time when the eNB wishes to establish LWA access, the UE may not be connected to the WLAN AP desired by the eNB. For example, the UE may be connected to a non-operator WLAN such as the user’</w:t>
      </w:r>
      <w:r w:rsidR="000C3A30">
        <w:rPr>
          <w:rFonts w:ascii="Arial" w:eastAsia="Times New Roman" w:hAnsi="Arial"/>
          <w:bCs/>
          <w:lang w:eastAsia="zh-CN"/>
        </w:rPr>
        <w:t>s home network or to a WL</w:t>
      </w:r>
      <w:r w:rsidR="00C03C61">
        <w:rPr>
          <w:rFonts w:ascii="Arial" w:eastAsia="Times New Roman" w:hAnsi="Arial"/>
          <w:bCs/>
          <w:lang w:eastAsia="zh-CN"/>
        </w:rPr>
        <w:t>AN that does not support LWA access</w:t>
      </w:r>
      <w:r w:rsidR="007F5DF5">
        <w:rPr>
          <w:rFonts w:ascii="Arial" w:eastAsia="Times New Roman" w:hAnsi="Arial"/>
          <w:bCs/>
          <w:lang w:eastAsia="zh-CN"/>
        </w:rPr>
        <w:t xml:space="preserve">, or not connected to WLAN at all. </w:t>
      </w:r>
      <w:r w:rsidR="000C3A30">
        <w:rPr>
          <w:rFonts w:ascii="Arial" w:eastAsia="Times New Roman" w:hAnsi="Arial"/>
          <w:bCs/>
          <w:lang w:eastAsia="zh-CN"/>
        </w:rPr>
        <w:t>It may be useful to allow the eNB to request the UE to associate with a particular WLAN or one of a set of WLAN APs for LWA access. The UE can use this information in conjunction with other policies (e.g., defined in HS2.0</w:t>
      </w:r>
      <w:r w:rsidR="00D37F7B">
        <w:rPr>
          <w:rFonts w:ascii="Arial" w:eastAsia="Times New Roman" w:hAnsi="Arial"/>
          <w:bCs/>
          <w:lang w:eastAsia="zh-CN"/>
        </w:rPr>
        <w:t xml:space="preserve"> </w:t>
      </w:r>
      <w:r w:rsidR="00D402D8">
        <w:rPr>
          <w:rFonts w:ascii="Arial" w:eastAsia="Times New Roman" w:hAnsi="Arial"/>
          <w:bCs/>
          <w:lang w:eastAsia="zh-CN"/>
        </w:rPr>
        <w:fldChar w:fldCharType="begin"/>
      </w:r>
      <w:r w:rsidR="00D37F7B">
        <w:rPr>
          <w:rFonts w:ascii="Arial" w:eastAsia="Times New Roman" w:hAnsi="Arial"/>
          <w:bCs/>
          <w:lang w:eastAsia="zh-CN"/>
        </w:rPr>
        <w:instrText xml:space="preserve"> REF _Ref408233469 \r \h </w:instrText>
      </w:r>
      <w:r w:rsidR="00D402D8">
        <w:rPr>
          <w:rFonts w:ascii="Arial" w:eastAsia="Times New Roman" w:hAnsi="Arial"/>
          <w:bCs/>
          <w:lang w:eastAsia="zh-CN"/>
        </w:rPr>
      </w:r>
      <w:r w:rsidR="00D402D8">
        <w:rPr>
          <w:rFonts w:ascii="Arial" w:eastAsia="Times New Roman" w:hAnsi="Arial"/>
          <w:bCs/>
          <w:lang w:eastAsia="zh-CN"/>
        </w:rPr>
        <w:fldChar w:fldCharType="separate"/>
      </w:r>
      <w:r w:rsidR="00CA0C0A">
        <w:rPr>
          <w:rFonts w:ascii="Arial" w:eastAsia="Times New Roman" w:hAnsi="Arial"/>
          <w:bCs/>
          <w:lang w:eastAsia="zh-CN"/>
        </w:rPr>
        <w:t>[2]</w:t>
      </w:r>
      <w:r w:rsidR="00D402D8">
        <w:rPr>
          <w:rFonts w:ascii="Arial" w:eastAsia="Times New Roman" w:hAnsi="Arial"/>
          <w:bCs/>
          <w:lang w:eastAsia="zh-CN"/>
        </w:rPr>
        <w:fldChar w:fldCharType="end"/>
      </w:r>
      <w:r w:rsidR="00D37F7B">
        <w:rPr>
          <w:rFonts w:ascii="Arial" w:eastAsia="Times New Roman" w:hAnsi="Arial"/>
          <w:bCs/>
          <w:lang w:eastAsia="zh-CN"/>
        </w:rPr>
        <w:t>) to inform its network selection decision.</w:t>
      </w:r>
    </w:p>
    <w:p w:rsidR="00D37F7B" w:rsidRPr="00D37F7B" w:rsidRDefault="00D37F7B" w:rsidP="001D639D">
      <w:pPr>
        <w:rPr>
          <w:rFonts w:ascii="Arial" w:eastAsia="Times New Roman" w:hAnsi="Arial"/>
          <w:bCs/>
          <w:lang w:eastAsia="zh-CN"/>
        </w:rPr>
      </w:pPr>
      <w:r w:rsidRPr="00D37F7B">
        <w:rPr>
          <w:rFonts w:ascii="Arial" w:eastAsia="Times New Roman" w:hAnsi="Arial"/>
          <w:b/>
          <w:bCs/>
          <w:lang w:eastAsia="zh-CN"/>
        </w:rPr>
        <w:t>Proposal 4:</w:t>
      </w:r>
      <w:r>
        <w:rPr>
          <w:rFonts w:ascii="Arial" w:eastAsia="Times New Roman" w:hAnsi="Arial"/>
          <w:bCs/>
          <w:lang w:eastAsia="zh-CN"/>
        </w:rPr>
        <w:t xml:space="preserve"> RAN2 is requested to develop a WLAN network selection procedure to direct the UE to associate with a particular WLAN for providing LWA access.</w:t>
      </w:r>
    </w:p>
    <w:p w:rsidR="008C3624" w:rsidRDefault="001B6EC3" w:rsidP="00F42EB6">
      <w:pPr>
        <w:pStyle w:val="Heading1"/>
        <w:rPr>
          <w:lang w:val="en-US" w:eastAsia="ko-KR"/>
        </w:rPr>
      </w:pPr>
      <w:r>
        <w:rPr>
          <w:lang w:val="en-US" w:eastAsia="ko-KR"/>
        </w:rPr>
        <w:t>3</w:t>
      </w:r>
      <w:r w:rsidR="00787674">
        <w:rPr>
          <w:lang w:val="en-US" w:eastAsia="ko-KR"/>
        </w:rPr>
        <w:t xml:space="preserve"> </w:t>
      </w:r>
      <w:r w:rsidR="00714018">
        <w:rPr>
          <w:lang w:val="en-US" w:eastAsia="ko-KR"/>
        </w:rPr>
        <w:t>DRB selection for LWA</w:t>
      </w:r>
    </w:p>
    <w:p w:rsidR="006174BE" w:rsidRDefault="00714018" w:rsidP="00FE2FF9">
      <w:pPr>
        <w:rPr>
          <w:rFonts w:ascii="Arial" w:eastAsia="Times New Roman" w:hAnsi="Arial"/>
          <w:bCs/>
          <w:lang w:eastAsia="zh-CN"/>
        </w:rPr>
      </w:pPr>
      <w:r>
        <w:rPr>
          <w:rFonts w:ascii="Arial" w:eastAsia="Times New Roman" w:hAnsi="Arial"/>
          <w:bCs/>
          <w:lang w:eastAsia="zh-CN"/>
        </w:rPr>
        <w:t xml:space="preserve">For LWA operation, we envisage that the eNB will select one or more DRBs and notify the UE that these DRBs are being served by LWA access. For some applications, it may not be desirable that their traffic be carried over LWA (even if the LTE component is transport via RLC AM). We believe that some mechanism is needed to control the </w:t>
      </w:r>
      <w:proofErr w:type="spellStart"/>
      <w:r>
        <w:rPr>
          <w:rFonts w:ascii="Arial" w:eastAsia="Times New Roman" w:hAnsi="Arial"/>
          <w:bCs/>
          <w:lang w:eastAsia="zh-CN"/>
        </w:rPr>
        <w:t>eNB’s</w:t>
      </w:r>
      <w:proofErr w:type="spellEnd"/>
      <w:r>
        <w:rPr>
          <w:rFonts w:ascii="Arial" w:eastAsia="Times New Roman" w:hAnsi="Arial"/>
          <w:bCs/>
          <w:lang w:eastAsia="zh-CN"/>
        </w:rPr>
        <w:t xml:space="preserve"> application of LWA access to available DRBs. In some sense, this problem is similar in spirit to the traffic steering issue identified in Release 12 for RAN assisted interworking</w:t>
      </w:r>
      <w:r w:rsidR="00D13B18">
        <w:rPr>
          <w:rFonts w:ascii="Arial" w:eastAsia="Times New Roman" w:hAnsi="Arial"/>
          <w:bCs/>
          <w:lang w:eastAsia="zh-CN"/>
        </w:rPr>
        <w:t xml:space="preserve"> </w:t>
      </w:r>
      <w:r w:rsidR="00D402D8">
        <w:rPr>
          <w:rFonts w:ascii="Arial" w:eastAsia="Times New Roman" w:hAnsi="Arial"/>
          <w:bCs/>
          <w:lang w:eastAsia="zh-CN"/>
        </w:rPr>
        <w:fldChar w:fldCharType="begin"/>
      </w:r>
      <w:r w:rsidR="00D13B18">
        <w:rPr>
          <w:rFonts w:ascii="Arial" w:eastAsia="Times New Roman" w:hAnsi="Arial"/>
          <w:bCs/>
          <w:lang w:eastAsia="zh-CN"/>
        </w:rPr>
        <w:instrText xml:space="preserve"> REF _Ref416106791 \r \h </w:instrText>
      </w:r>
      <w:r w:rsidR="00D402D8">
        <w:rPr>
          <w:rFonts w:ascii="Arial" w:eastAsia="Times New Roman" w:hAnsi="Arial"/>
          <w:bCs/>
          <w:lang w:eastAsia="zh-CN"/>
        </w:rPr>
      </w:r>
      <w:r w:rsidR="00D402D8">
        <w:rPr>
          <w:rFonts w:ascii="Arial" w:eastAsia="Times New Roman" w:hAnsi="Arial"/>
          <w:bCs/>
          <w:lang w:eastAsia="zh-CN"/>
        </w:rPr>
        <w:fldChar w:fldCharType="separate"/>
      </w:r>
      <w:r w:rsidR="00CA0C0A">
        <w:rPr>
          <w:rFonts w:ascii="Arial" w:eastAsia="Times New Roman" w:hAnsi="Arial"/>
          <w:bCs/>
          <w:lang w:eastAsia="zh-CN"/>
        </w:rPr>
        <w:t>[3]</w:t>
      </w:r>
      <w:r w:rsidR="00D402D8">
        <w:rPr>
          <w:rFonts w:ascii="Arial" w:eastAsia="Times New Roman" w:hAnsi="Arial"/>
          <w:bCs/>
          <w:lang w:eastAsia="zh-CN"/>
        </w:rPr>
        <w:fldChar w:fldCharType="end"/>
      </w:r>
      <w:r w:rsidR="00D13B18">
        <w:rPr>
          <w:rFonts w:ascii="Arial" w:eastAsia="Times New Roman" w:hAnsi="Arial"/>
          <w:bCs/>
          <w:lang w:eastAsia="zh-CN"/>
        </w:rPr>
        <w:t xml:space="preserve">. </w:t>
      </w:r>
      <w:r w:rsidR="00EF4E46">
        <w:rPr>
          <w:rFonts w:ascii="Arial" w:eastAsia="Times New Roman" w:hAnsi="Arial"/>
          <w:bCs/>
          <w:lang w:eastAsia="zh-CN"/>
        </w:rPr>
        <w:t>The RAN layer may not possess sufficient information (user subscription, application QoS etc.) to take this decision and may need to rely on core network entities. For example, similar to Release 12, NAS messaging may be used to inform the UE which EPS bearers can be treated with LWA and the UE can subsequently inform the eNB. In another approach, the eNB can be directly configured by CN entities but this might impact CN interfaces.</w:t>
      </w:r>
    </w:p>
    <w:p w:rsidR="0066289D" w:rsidRDefault="00B637C3" w:rsidP="00FE2FF9">
      <w:pPr>
        <w:rPr>
          <w:rFonts w:ascii="Arial" w:eastAsia="Times New Roman" w:hAnsi="Arial"/>
          <w:bCs/>
          <w:lang w:eastAsia="zh-CN"/>
        </w:rPr>
      </w:pPr>
      <w:r w:rsidRPr="00B637C3">
        <w:rPr>
          <w:rFonts w:ascii="Arial" w:eastAsia="Times New Roman" w:hAnsi="Arial"/>
          <w:b/>
          <w:bCs/>
          <w:lang w:eastAsia="zh-CN"/>
        </w:rPr>
        <w:t>Proposal 5:</w:t>
      </w:r>
      <w:r>
        <w:rPr>
          <w:rFonts w:ascii="Arial" w:eastAsia="Times New Roman" w:hAnsi="Arial"/>
          <w:bCs/>
          <w:lang w:eastAsia="zh-CN"/>
        </w:rPr>
        <w:t xml:space="preserve"> RAN2 is requested to investigate mechanisms to inform the eNB of which DRBs can be used for LWA access.</w:t>
      </w:r>
    </w:p>
    <w:p w:rsidR="0066289D" w:rsidRDefault="0066289D" w:rsidP="0066289D">
      <w:pPr>
        <w:pStyle w:val="Heading1"/>
        <w:rPr>
          <w:lang w:val="en-US" w:eastAsia="ko-KR"/>
        </w:rPr>
      </w:pPr>
      <w:r>
        <w:rPr>
          <w:lang w:val="en-US" w:eastAsia="ko-KR"/>
        </w:rPr>
        <w:t>4 Relationship with LTE-WLAN interworking</w:t>
      </w:r>
    </w:p>
    <w:p w:rsidR="0066289D" w:rsidRDefault="00096990" w:rsidP="0066289D">
      <w:pPr>
        <w:rPr>
          <w:rFonts w:ascii="Arial" w:eastAsia="Times New Roman" w:hAnsi="Arial"/>
          <w:bCs/>
          <w:lang w:eastAsia="zh-CN"/>
        </w:rPr>
      </w:pPr>
      <w:r>
        <w:rPr>
          <w:rFonts w:ascii="Arial" w:eastAsia="Times New Roman" w:hAnsi="Arial"/>
          <w:bCs/>
          <w:lang w:eastAsia="zh-CN"/>
        </w:rPr>
        <w:t>A UE that is capable of LWA may also be able to support Release 12 RAN assisted WLAN interworking as well as the (ongoing) Release 13 network controlled WLAN interw</w:t>
      </w:r>
      <w:r w:rsidR="00FD657E">
        <w:rPr>
          <w:rFonts w:ascii="Arial" w:eastAsia="Times New Roman" w:hAnsi="Arial"/>
          <w:bCs/>
          <w:lang w:eastAsia="zh-CN"/>
        </w:rPr>
        <w:t xml:space="preserve">orking. For a UE to support both aggregation and interworking seems somewhat complex and perhaps even unnecessary. </w:t>
      </w:r>
    </w:p>
    <w:p w:rsidR="00FD657E" w:rsidRDefault="00FD657E" w:rsidP="00FD657E">
      <w:pPr>
        <w:jc w:val="both"/>
        <w:rPr>
          <w:rFonts w:ascii="Arial" w:eastAsia="Times New Roman" w:hAnsi="Arial"/>
          <w:bCs/>
          <w:lang w:eastAsia="zh-CN"/>
        </w:rPr>
      </w:pPr>
      <w:r>
        <w:rPr>
          <w:rFonts w:ascii="Arial" w:eastAsia="Times New Roman" w:hAnsi="Arial"/>
          <w:b/>
          <w:bCs/>
          <w:lang w:eastAsia="zh-CN"/>
        </w:rPr>
        <w:t>Proposal 6</w:t>
      </w:r>
      <w:r w:rsidRPr="004C481A">
        <w:rPr>
          <w:rFonts w:ascii="Arial" w:eastAsia="Times New Roman" w:hAnsi="Arial"/>
          <w:b/>
          <w:bCs/>
          <w:lang w:eastAsia="zh-CN"/>
        </w:rPr>
        <w:t>:</w:t>
      </w:r>
      <w:r>
        <w:rPr>
          <w:rFonts w:ascii="Arial" w:eastAsia="Times New Roman" w:hAnsi="Arial"/>
          <w:bCs/>
          <w:lang w:eastAsia="zh-CN"/>
        </w:rPr>
        <w:t xml:space="preserve"> As baseline, we assume that a UE is not expected to deploy both aggregation and interworking.</w:t>
      </w:r>
    </w:p>
    <w:p w:rsidR="00534A3C" w:rsidRDefault="0066289D" w:rsidP="00534A3C">
      <w:pPr>
        <w:pStyle w:val="Heading1"/>
        <w:rPr>
          <w:lang w:val="en-US" w:eastAsia="ko-KR"/>
        </w:rPr>
      </w:pPr>
      <w:r>
        <w:rPr>
          <w:lang w:val="en-US" w:eastAsia="ko-KR"/>
        </w:rPr>
        <w:t>5</w:t>
      </w:r>
      <w:r w:rsidR="00534A3C">
        <w:rPr>
          <w:lang w:val="en-US" w:eastAsia="ko-KR"/>
        </w:rPr>
        <w:t xml:space="preserve"> Relationship with ANDSF</w:t>
      </w:r>
    </w:p>
    <w:p w:rsidR="00534A3C" w:rsidRDefault="00534A3C" w:rsidP="00534A3C">
      <w:pPr>
        <w:jc w:val="both"/>
        <w:rPr>
          <w:rFonts w:ascii="Arial" w:eastAsia="Times New Roman" w:hAnsi="Arial"/>
          <w:bCs/>
          <w:lang w:eastAsia="zh-CN"/>
        </w:rPr>
      </w:pPr>
      <w:r w:rsidRPr="00534A3C">
        <w:rPr>
          <w:rFonts w:ascii="Arial" w:eastAsia="Times New Roman" w:hAnsi="Arial"/>
          <w:bCs/>
          <w:lang w:eastAsia="zh-CN"/>
        </w:rPr>
        <w:t>It is possible to identify scenarios where LWA and ANDSF</w:t>
      </w:r>
      <w:r>
        <w:rPr>
          <w:rFonts w:ascii="Arial" w:eastAsia="Times New Roman" w:hAnsi="Arial"/>
          <w:bCs/>
          <w:lang w:eastAsia="zh-CN"/>
        </w:rPr>
        <w:t xml:space="preserve"> </w:t>
      </w:r>
      <w:r w:rsidR="00D402D8">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D402D8">
        <w:rPr>
          <w:rFonts w:ascii="Arial" w:eastAsia="Times New Roman" w:hAnsi="Arial"/>
          <w:bCs/>
          <w:lang w:eastAsia="zh-CN"/>
        </w:rPr>
      </w:r>
      <w:r w:rsidR="00D402D8">
        <w:rPr>
          <w:rFonts w:ascii="Arial" w:eastAsia="Times New Roman" w:hAnsi="Arial"/>
          <w:bCs/>
          <w:lang w:eastAsia="zh-CN"/>
        </w:rPr>
        <w:fldChar w:fldCharType="separate"/>
      </w:r>
      <w:r w:rsidR="00CA0C0A">
        <w:rPr>
          <w:rFonts w:ascii="Arial" w:eastAsia="Times New Roman" w:hAnsi="Arial"/>
          <w:bCs/>
          <w:lang w:eastAsia="zh-CN"/>
        </w:rPr>
        <w:t>[4]</w:t>
      </w:r>
      <w:r w:rsidR="00D402D8">
        <w:rPr>
          <w:rFonts w:ascii="Arial" w:eastAsia="Times New Roman" w:hAnsi="Arial"/>
          <w:bCs/>
          <w:lang w:eastAsia="zh-CN"/>
        </w:rPr>
        <w:fldChar w:fldCharType="end"/>
      </w:r>
      <w:r w:rsidRPr="00534A3C">
        <w:rPr>
          <w:rFonts w:ascii="Arial" w:eastAsia="Times New Roman" w:hAnsi="Arial"/>
          <w:bCs/>
          <w:lang w:eastAsia="zh-CN"/>
        </w:rPr>
        <w:t xml:space="preserve"> may be in conflict. For example, a UE may be configured with an ISRP IFOM rule restricting a particular IP flow to be sent over WLAN, or an ISRP MAPCOM rule prohibiting traffic from a particular APN to be sent over WLAN, or an ISRP and/or IARP NSWO rule restricting a particular flow over a certain WLAN or any WLAN. </w:t>
      </w:r>
    </w:p>
    <w:p w:rsidR="00F06744" w:rsidRDefault="00F06744" w:rsidP="00534A3C">
      <w:pPr>
        <w:jc w:val="both"/>
        <w:rPr>
          <w:rFonts w:ascii="Arial" w:eastAsia="Times New Roman" w:hAnsi="Arial"/>
          <w:bCs/>
          <w:lang w:eastAsia="zh-CN"/>
        </w:rPr>
      </w:pPr>
      <w:r>
        <w:rPr>
          <w:rFonts w:ascii="Arial" w:eastAsia="Times New Roman" w:hAnsi="Arial"/>
          <w:bCs/>
          <w:lang w:eastAsia="zh-CN"/>
        </w:rPr>
        <w:t xml:space="preserve">There are many possible means of addressing coexistence of LWA with ANDSF. </w:t>
      </w:r>
      <w:r w:rsidR="004C481A">
        <w:rPr>
          <w:rFonts w:ascii="Arial" w:eastAsia="Times New Roman" w:hAnsi="Arial"/>
          <w:bCs/>
          <w:lang w:eastAsia="zh-CN"/>
        </w:rPr>
        <w:t>However, it may be best to let SA2 address the problem of coexistence of LWA and ANDSF.</w:t>
      </w:r>
    </w:p>
    <w:p w:rsidR="00534A3C" w:rsidRDefault="00FD657E" w:rsidP="0066289D">
      <w:pPr>
        <w:jc w:val="both"/>
        <w:rPr>
          <w:rFonts w:ascii="Arial" w:eastAsia="Times New Roman" w:hAnsi="Arial"/>
          <w:bCs/>
          <w:lang w:eastAsia="zh-CN"/>
        </w:rPr>
      </w:pPr>
      <w:r>
        <w:rPr>
          <w:rFonts w:ascii="Arial" w:eastAsia="Times New Roman" w:hAnsi="Arial"/>
          <w:b/>
          <w:bCs/>
          <w:lang w:eastAsia="zh-CN"/>
        </w:rPr>
        <w:t>Proposal 7</w:t>
      </w:r>
      <w:r w:rsidR="004C481A" w:rsidRPr="004C481A">
        <w:rPr>
          <w:rFonts w:ascii="Arial" w:eastAsia="Times New Roman" w:hAnsi="Arial"/>
          <w:b/>
          <w:bCs/>
          <w:lang w:eastAsia="zh-CN"/>
        </w:rPr>
        <w:t>:</w:t>
      </w:r>
      <w:r w:rsidR="004C481A">
        <w:rPr>
          <w:rFonts w:ascii="Arial" w:eastAsia="Times New Roman" w:hAnsi="Arial"/>
          <w:bCs/>
          <w:lang w:eastAsia="zh-CN"/>
        </w:rPr>
        <w:t xml:space="preserve"> RAN2 is requested to de</w:t>
      </w:r>
      <w:r>
        <w:rPr>
          <w:rFonts w:ascii="Arial" w:eastAsia="Times New Roman" w:hAnsi="Arial"/>
          <w:bCs/>
          <w:lang w:eastAsia="zh-CN"/>
        </w:rPr>
        <w:t>-</w:t>
      </w:r>
      <w:r w:rsidR="004C481A">
        <w:rPr>
          <w:rFonts w:ascii="Arial" w:eastAsia="Times New Roman" w:hAnsi="Arial"/>
          <w:bCs/>
          <w:lang w:eastAsia="zh-CN"/>
        </w:rPr>
        <w:t>prioritize the issue of coexistence of LWA and ANDSF.</w:t>
      </w:r>
    </w:p>
    <w:p w:rsidR="001B6EC3" w:rsidRDefault="00534A3C" w:rsidP="001B6EC3">
      <w:pPr>
        <w:pStyle w:val="Heading1"/>
        <w:rPr>
          <w:lang w:val="en-US" w:eastAsia="ko-KR"/>
        </w:rPr>
      </w:pPr>
      <w:r>
        <w:rPr>
          <w:lang w:val="en-US" w:eastAsia="ko-KR"/>
        </w:rPr>
        <w:t>5</w:t>
      </w:r>
      <w:r w:rsidR="001B6EC3">
        <w:rPr>
          <w:lang w:val="en-US" w:eastAsia="ko-KR"/>
        </w:rPr>
        <w:t xml:space="preserve"> Conclusions</w:t>
      </w:r>
    </w:p>
    <w:p w:rsidR="001B6EC3" w:rsidRDefault="00FE2FF9" w:rsidP="000C3A30">
      <w:pPr>
        <w:rPr>
          <w:rFonts w:ascii="Arial" w:hAnsi="Arial" w:cs="Arial"/>
          <w:lang w:eastAsia="ko-KR"/>
        </w:rPr>
      </w:pPr>
      <w:r w:rsidRPr="00F42EB6">
        <w:rPr>
          <w:rFonts w:ascii="Arial" w:eastAsia="Times New Roman" w:hAnsi="Arial"/>
          <w:bCs/>
          <w:lang w:eastAsia="zh-CN"/>
        </w:rPr>
        <w:t xml:space="preserve">In this </w:t>
      </w:r>
      <w:r>
        <w:rPr>
          <w:rFonts w:ascii="Arial" w:eastAsia="Times New Roman" w:hAnsi="Arial"/>
          <w:bCs/>
          <w:lang w:eastAsia="zh-CN"/>
        </w:rPr>
        <w:t>contribution, we have</w:t>
      </w:r>
      <w:r w:rsidR="00F850E8">
        <w:rPr>
          <w:rFonts w:ascii="Arial" w:hAnsi="Arial" w:cs="Arial"/>
          <w:lang w:eastAsia="ko-KR"/>
        </w:rPr>
        <w:t xml:space="preserve"> discussed the topics of </w:t>
      </w:r>
      <w:r w:rsidR="00FC02E0">
        <w:rPr>
          <w:rFonts w:ascii="Arial" w:hAnsi="Arial" w:cs="Arial"/>
          <w:lang w:eastAsia="ko-KR"/>
        </w:rPr>
        <w:t xml:space="preserve">network selection and DRB selection for LWA access. </w:t>
      </w:r>
      <w:r w:rsidR="008379F2">
        <w:rPr>
          <w:rFonts w:ascii="Arial" w:hAnsi="Arial" w:cs="Arial"/>
          <w:lang w:eastAsia="ko-KR"/>
        </w:rPr>
        <w:t xml:space="preserve">We also provided some discussion on the relationship between LWA and existing and proposed LTE-WLAN interworking mechanisms (including ANDSF). </w:t>
      </w:r>
      <w:r w:rsidR="00FC02E0">
        <w:rPr>
          <w:rFonts w:ascii="Arial" w:hAnsi="Arial" w:cs="Arial"/>
          <w:lang w:eastAsia="ko-KR"/>
        </w:rPr>
        <w:t>Our proposals are summarized as follows.</w:t>
      </w:r>
    </w:p>
    <w:p w:rsidR="00FC02E0" w:rsidRDefault="00FC02E0" w:rsidP="00FC02E0">
      <w:pPr>
        <w:rPr>
          <w:rFonts w:ascii="Arial" w:eastAsia="Times New Roman" w:hAnsi="Arial"/>
          <w:bCs/>
          <w:lang w:eastAsia="zh-CN"/>
        </w:rPr>
      </w:pPr>
      <w:r>
        <w:rPr>
          <w:rFonts w:ascii="Arial" w:eastAsia="Times New Roman" w:hAnsi="Arial"/>
          <w:b/>
          <w:bCs/>
          <w:lang w:eastAsia="zh-CN"/>
        </w:rPr>
        <w:t>Proposal 1</w:t>
      </w:r>
      <w:r w:rsidRPr="00224F22">
        <w:rPr>
          <w:rFonts w:ascii="Arial" w:eastAsia="Times New Roman" w:hAnsi="Arial"/>
          <w:b/>
          <w:bCs/>
          <w:lang w:eastAsia="zh-CN"/>
        </w:rPr>
        <w:t>:</w:t>
      </w:r>
      <w:r>
        <w:rPr>
          <w:rFonts w:ascii="Arial" w:eastAsia="Times New Roman" w:hAnsi="Arial"/>
          <w:bCs/>
          <w:lang w:eastAsia="zh-CN"/>
        </w:rPr>
        <w:t xml:space="preserve"> The network provides a list of WLAN APs (identified by SSID, BESSID, and/or HESSID) that provide LWA access to the UE. </w:t>
      </w:r>
    </w:p>
    <w:p w:rsidR="00FC02E0" w:rsidRDefault="00FC02E0" w:rsidP="00FC02E0">
      <w:pPr>
        <w:rPr>
          <w:rFonts w:ascii="Arial" w:eastAsia="Times New Roman" w:hAnsi="Arial"/>
          <w:bCs/>
          <w:lang w:eastAsia="zh-CN"/>
        </w:rPr>
      </w:pPr>
      <w:r>
        <w:rPr>
          <w:rFonts w:ascii="Arial" w:eastAsia="Times New Roman" w:hAnsi="Arial"/>
          <w:b/>
          <w:bCs/>
          <w:lang w:eastAsia="zh-CN"/>
        </w:rPr>
        <w:t>Proposal 2</w:t>
      </w:r>
      <w:r w:rsidRPr="001D639D">
        <w:rPr>
          <w:rFonts w:ascii="Arial" w:eastAsia="Times New Roman" w:hAnsi="Arial"/>
          <w:b/>
          <w:bCs/>
          <w:lang w:eastAsia="zh-CN"/>
        </w:rPr>
        <w:t>:</w:t>
      </w:r>
      <w:r w:rsidRPr="001D639D">
        <w:rPr>
          <w:rFonts w:ascii="Arial" w:eastAsia="Times New Roman" w:hAnsi="Arial"/>
          <w:bCs/>
          <w:lang w:eastAsia="zh-CN"/>
        </w:rPr>
        <w:t xml:space="preserve"> </w:t>
      </w:r>
      <w:r>
        <w:rPr>
          <w:rFonts w:ascii="Arial" w:eastAsia="Times New Roman" w:hAnsi="Arial"/>
          <w:bCs/>
          <w:lang w:eastAsia="zh-CN"/>
        </w:rPr>
        <w:t>RAN2 is requested to evaluate what kind of assistance information can be provided to UEs for enhancing the LWA feature.</w:t>
      </w:r>
    </w:p>
    <w:p w:rsidR="00FC02E0" w:rsidRDefault="00FC02E0" w:rsidP="00FC02E0">
      <w:pPr>
        <w:rPr>
          <w:rFonts w:ascii="Arial" w:eastAsia="Times New Roman" w:hAnsi="Arial"/>
          <w:bCs/>
          <w:lang w:eastAsia="zh-CN"/>
        </w:rPr>
      </w:pPr>
      <w:r w:rsidRPr="00A73FC9">
        <w:rPr>
          <w:rFonts w:ascii="Arial" w:eastAsia="Times New Roman" w:hAnsi="Arial"/>
          <w:b/>
          <w:bCs/>
          <w:lang w:eastAsia="zh-CN"/>
        </w:rPr>
        <w:t>Proposal 3:</w:t>
      </w:r>
      <w:r>
        <w:rPr>
          <w:rFonts w:ascii="Arial" w:eastAsia="Times New Roman" w:hAnsi="Arial"/>
          <w:bCs/>
          <w:lang w:eastAsia="zh-CN"/>
        </w:rPr>
        <w:t xml:space="preserve"> RAN2 is requested to develop an information request and response procedure for the eNB to learn about a UE’s WLAN status.</w:t>
      </w:r>
    </w:p>
    <w:p w:rsidR="00FC02E0" w:rsidRDefault="00FC02E0" w:rsidP="00FC02E0">
      <w:pPr>
        <w:rPr>
          <w:rFonts w:ascii="Arial" w:eastAsia="Times New Roman" w:hAnsi="Arial"/>
          <w:bCs/>
          <w:lang w:eastAsia="zh-CN"/>
        </w:rPr>
      </w:pPr>
      <w:r w:rsidRPr="00D37F7B">
        <w:rPr>
          <w:rFonts w:ascii="Arial" w:eastAsia="Times New Roman" w:hAnsi="Arial"/>
          <w:b/>
          <w:bCs/>
          <w:lang w:eastAsia="zh-CN"/>
        </w:rPr>
        <w:t>Proposal 4:</w:t>
      </w:r>
      <w:r>
        <w:rPr>
          <w:rFonts w:ascii="Arial" w:eastAsia="Times New Roman" w:hAnsi="Arial"/>
          <w:bCs/>
          <w:lang w:eastAsia="zh-CN"/>
        </w:rPr>
        <w:t xml:space="preserve"> RAN2 is requested to develop a WLAN network selection procedure to direct the UE to associate with a particular WLAN for providing LWA access.</w:t>
      </w:r>
    </w:p>
    <w:p w:rsidR="00FC02E0" w:rsidRDefault="00FC02E0" w:rsidP="000C3A30">
      <w:pPr>
        <w:rPr>
          <w:rFonts w:ascii="Arial" w:eastAsia="Times New Roman" w:hAnsi="Arial"/>
          <w:bCs/>
          <w:lang w:eastAsia="zh-CN"/>
        </w:rPr>
      </w:pPr>
      <w:r w:rsidRPr="00B637C3">
        <w:rPr>
          <w:rFonts w:ascii="Arial" w:eastAsia="Times New Roman" w:hAnsi="Arial"/>
          <w:b/>
          <w:bCs/>
          <w:lang w:eastAsia="zh-CN"/>
        </w:rPr>
        <w:lastRenderedPageBreak/>
        <w:t>Proposal 5:</w:t>
      </w:r>
      <w:r>
        <w:rPr>
          <w:rFonts w:ascii="Arial" w:eastAsia="Times New Roman" w:hAnsi="Arial"/>
          <w:bCs/>
          <w:lang w:eastAsia="zh-CN"/>
        </w:rPr>
        <w:t xml:space="preserve"> RAN2 is requested to investigate mechanisms to inform the eNB of which DRBs can be used for LWA access.</w:t>
      </w:r>
    </w:p>
    <w:p w:rsidR="00EE6F19" w:rsidRDefault="00EE6F19" w:rsidP="00EE6F19">
      <w:pPr>
        <w:jc w:val="both"/>
        <w:rPr>
          <w:rFonts w:ascii="Arial" w:eastAsia="Times New Roman" w:hAnsi="Arial"/>
          <w:bCs/>
          <w:lang w:eastAsia="zh-CN"/>
        </w:rPr>
      </w:pPr>
      <w:r>
        <w:rPr>
          <w:rFonts w:ascii="Arial" w:eastAsia="Times New Roman" w:hAnsi="Arial"/>
          <w:b/>
          <w:bCs/>
          <w:lang w:eastAsia="zh-CN"/>
        </w:rPr>
        <w:t>Proposal 6</w:t>
      </w:r>
      <w:r w:rsidRPr="004C481A">
        <w:rPr>
          <w:rFonts w:ascii="Arial" w:eastAsia="Times New Roman" w:hAnsi="Arial"/>
          <w:b/>
          <w:bCs/>
          <w:lang w:eastAsia="zh-CN"/>
        </w:rPr>
        <w:t>:</w:t>
      </w:r>
      <w:r>
        <w:rPr>
          <w:rFonts w:ascii="Arial" w:eastAsia="Times New Roman" w:hAnsi="Arial"/>
          <w:bCs/>
          <w:lang w:eastAsia="zh-CN"/>
        </w:rPr>
        <w:t xml:space="preserve"> As baseline, we assume that a UE is not expected to deploy both aggregation and interworking.</w:t>
      </w:r>
    </w:p>
    <w:p w:rsidR="00EE6F19" w:rsidRPr="00F42EB6" w:rsidRDefault="00EE6F19" w:rsidP="00EE6F19">
      <w:pPr>
        <w:jc w:val="both"/>
        <w:rPr>
          <w:rFonts w:ascii="Arial" w:eastAsia="Times New Roman" w:hAnsi="Arial"/>
          <w:bCs/>
          <w:lang w:eastAsia="zh-CN"/>
        </w:rPr>
      </w:pPr>
      <w:r>
        <w:rPr>
          <w:rFonts w:ascii="Arial" w:eastAsia="Times New Roman" w:hAnsi="Arial"/>
          <w:b/>
          <w:bCs/>
          <w:lang w:eastAsia="zh-CN"/>
        </w:rPr>
        <w:t>Proposal 7</w:t>
      </w:r>
      <w:r w:rsidRPr="004C481A">
        <w:rPr>
          <w:rFonts w:ascii="Arial" w:eastAsia="Times New Roman" w:hAnsi="Arial"/>
          <w:b/>
          <w:bCs/>
          <w:lang w:eastAsia="zh-CN"/>
        </w:rPr>
        <w:t>:</w:t>
      </w:r>
      <w:r>
        <w:rPr>
          <w:rFonts w:ascii="Arial" w:eastAsia="Times New Roman" w:hAnsi="Arial"/>
          <w:bCs/>
          <w:lang w:eastAsia="zh-CN"/>
        </w:rPr>
        <w:t xml:space="preserve"> RAN2 is requested to de-prioritize the issue of coexistence of LWA and ANDSF.</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2" w:name="_Ref415154611"/>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2"/>
      <w:r w:rsidR="00E713F1">
        <w:rPr>
          <w:rFonts w:ascii="Arial" w:hAnsi="Arial" w:cs="Arial"/>
          <w:szCs w:val="20"/>
          <w:lang w:eastAsia="ko-KR"/>
        </w:rPr>
        <w:t>.</w:t>
      </w:r>
    </w:p>
    <w:p w:rsidR="000C3A30" w:rsidRDefault="000C3A30" w:rsidP="000C3A30">
      <w:pPr>
        <w:pStyle w:val="EX"/>
        <w:numPr>
          <w:ilvl w:val="0"/>
          <w:numId w:val="21"/>
        </w:numPr>
        <w:jc w:val="both"/>
        <w:rPr>
          <w:rFonts w:ascii="Arial" w:eastAsia="Calibri" w:hAnsi="Arial" w:cs="Arial"/>
          <w:sz w:val="22"/>
          <w:lang w:eastAsia="ko-KR"/>
        </w:rPr>
      </w:pPr>
      <w:bookmarkStart w:id="3" w:name="_Ref408233469"/>
      <w:r w:rsidRPr="000C3A30">
        <w:rPr>
          <w:rFonts w:ascii="Arial" w:eastAsia="Calibri" w:hAnsi="Arial" w:cs="Arial"/>
          <w:sz w:val="22"/>
          <w:lang w:eastAsia="ko-KR"/>
        </w:rPr>
        <w:t>[Wi-Fi Alliance Technical Committee, Hotspot 2.0 Technical Task Group: "Hotspot 2.0 (Release 2) Technical Specification".</w:t>
      </w:r>
      <w:bookmarkEnd w:id="3"/>
    </w:p>
    <w:p w:rsidR="00E713F1" w:rsidRDefault="00E713F1" w:rsidP="00E713F1">
      <w:pPr>
        <w:pStyle w:val="ListParagraph"/>
        <w:numPr>
          <w:ilvl w:val="0"/>
          <w:numId w:val="21"/>
        </w:numPr>
        <w:spacing w:after="60"/>
        <w:rPr>
          <w:rFonts w:ascii="Arial" w:hAnsi="Arial" w:cs="Arial"/>
          <w:szCs w:val="20"/>
          <w:lang w:eastAsia="ko-KR"/>
        </w:rPr>
      </w:pPr>
      <w:bookmarkStart w:id="4" w:name="_Ref415837438"/>
      <w:bookmarkStart w:id="5" w:name="_Ref416106791"/>
      <w:r>
        <w:rPr>
          <w:rFonts w:ascii="Arial" w:hAnsi="Arial" w:cs="Arial"/>
          <w:szCs w:val="20"/>
          <w:lang w:eastAsia="ko-KR"/>
        </w:rPr>
        <w:t>RP-132101, WLAN/3GPP radio interworking-Core</w:t>
      </w:r>
      <w:bookmarkEnd w:id="4"/>
      <w:r>
        <w:rPr>
          <w:rFonts w:ascii="Arial" w:hAnsi="Arial" w:cs="Arial"/>
          <w:szCs w:val="20"/>
          <w:lang w:eastAsia="ko-KR"/>
        </w:rPr>
        <w:t>.</w:t>
      </w:r>
      <w:bookmarkEnd w:id="5"/>
    </w:p>
    <w:p w:rsidR="00534A3C" w:rsidRDefault="00534A3C" w:rsidP="00534A3C">
      <w:pPr>
        <w:pStyle w:val="ListParagraph"/>
        <w:numPr>
          <w:ilvl w:val="0"/>
          <w:numId w:val="21"/>
        </w:numPr>
        <w:spacing w:after="60"/>
        <w:rPr>
          <w:rFonts w:ascii="Arial" w:hAnsi="Arial" w:cs="Arial"/>
          <w:szCs w:val="20"/>
          <w:lang w:eastAsia="ko-KR"/>
        </w:rPr>
      </w:pPr>
      <w:bookmarkStart w:id="6" w:name="_Ref415910926"/>
      <w:r>
        <w:rPr>
          <w:rFonts w:ascii="Arial" w:hAnsi="Arial" w:cs="Arial"/>
          <w:szCs w:val="20"/>
          <w:lang w:eastAsia="ko-KR"/>
        </w:rPr>
        <w:t>3GPP TS 23.402, Architecture enhancements for non-3GPP accesses, Release 12</w:t>
      </w:r>
      <w:bookmarkEnd w:id="6"/>
    </w:p>
    <w:p w:rsidR="005974DB" w:rsidRDefault="005974DB" w:rsidP="00534A3C">
      <w:pPr>
        <w:pStyle w:val="ListParagraph"/>
        <w:numPr>
          <w:ilvl w:val="0"/>
          <w:numId w:val="21"/>
        </w:numPr>
        <w:spacing w:after="60"/>
        <w:rPr>
          <w:rFonts w:ascii="Arial" w:hAnsi="Arial" w:cs="Arial"/>
          <w:szCs w:val="20"/>
          <w:lang w:eastAsia="ko-KR"/>
        </w:rPr>
      </w:pPr>
      <w:bookmarkStart w:id="7" w:name="_Ref416361177"/>
      <w:r>
        <w:rPr>
          <w:rFonts w:ascii="Arial" w:hAnsi="Arial" w:cs="Arial"/>
          <w:szCs w:val="20"/>
          <w:lang w:eastAsia="ko-KR"/>
        </w:rPr>
        <w:t>R2-15xxxx, WLAN measurement configuration, MediaTek Inc.</w:t>
      </w:r>
      <w:bookmarkEnd w:id="7"/>
    </w:p>
    <w:p w:rsidR="005974DB" w:rsidRDefault="005974DB" w:rsidP="00534A3C">
      <w:pPr>
        <w:pStyle w:val="ListParagraph"/>
        <w:numPr>
          <w:ilvl w:val="0"/>
          <w:numId w:val="21"/>
        </w:numPr>
        <w:spacing w:after="60"/>
        <w:rPr>
          <w:rFonts w:ascii="Arial" w:hAnsi="Arial" w:cs="Arial"/>
          <w:szCs w:val="20"/>
          <w:lang w:eastAsia="ko-KR"/>
        </w:rPr>
      </w:pPr>
      <w:bookmarkStart w:id="8" w:name="_Ref416361192"/>
      <w:r>
        <w:rPr>
          <w:rFonts w:ascii="Arial" w:hAnsi="Arial" w:cs="Arial"/>
          <w:szCs w:val="20"/>
          <w:lang w:eastAsia="ko-KR"/>
        </w:rPr>
        <w:t>R2-15xxxx, Design of UE WLAN measurement reporting for RRM, MediaTek Inc.</w:t>
      </w:r>
      <w:bookmarkEnd w:id="8"/>
    </w:p>
    <w:p w:rsidR="00534A3C" w:rsidRDefault="00534A3C" w:rsidP="00534A3C">
      <w:pPr>
        <w:pStyle w:val="ListParagraph"/>
        <w:spacing w:after="60"/>
        <w:ind w:left="360"/>
        <w:rPr>
          <w:rFonts w:ascii="Arial" w:hAnsi="Arial" w:cs="Arial"/>
          <w:szCs w:val="20"/>
          <w:lang w:eastAsia="ko-KR"/>
        </w:rPr>
      </w:pPr>
    </w:p>
    <w:p w:rsidR="00E713F1" w:rsidRPr="000C3A30" w:rsidRDefault="00E713F1" w:rsidP="00E713F1">
      <w:pPr>
        <w:pStyle w:val="EX"/>
        <w:ind w:left="360" w:firstLine="0"/>
        <w:jc w:val="both"/>
        <w:rPr>
          <w:rFonts w:ascii="Arial" w:eastAsia="Calibri" w:hAnsi="Arial" w:cs="Arial"/>
          <w:sz w:val="22"/>
          <w:lang w:eastAsia="ko-KR"/>
        </w:rPr>
      </w:pPr>
    </w:p>
    <w:p w:rsidR="000C3A30" w:rsidRDefault="000C3A30" w:rsidP="000C3A30">
      <w:pPr>
        <w:pStyle w:val="ListParagraph"/>
        <w:spacing w:after="60"/>
        <w:ind w:left="360"/>
        <w:rPr>
          <w:rFonts w:ascii="Arial" w:hAnsi="Arial" w:cs="Arial"/>
          <w:szCs w:val="20"/>
          <w:lang w:eastAsia="ko-KR"/>
        </w:rPr>
      </w:pPr>
    </w:p>
    <w:sectPr w:rsidR="000C3A30"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4A" w:rsidRDefault="003A614A">
      <w:r>
        <w:separator/>
      </w:r>
    </w:p>
  </w:endnote>
  <w:endnote w:type="continuationSeparator" w:id="0">
    <w:p w:rsidR="003A614A" w:rsidRDefault="003A6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4A" w:rsidRDefault="003A614A">
      <w:r>
        <w:separator/>
      </w:r>
    </w:p>
  </w:footnote>
  <w:footnote w:type="continuationSeparator" w:id="0">
    <w:p w:rsidR="003A614A" w:rsidRDefault="003A61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84648"/>
    <w:multiLevelType w:val="hybridMultilevel"/>
    <w:tmpl w:val="13B8CD46"/>
    <w:lvl w:ilvl="0" w:tplc="672805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1592365"/>
    <w:multiLevelType w:val="hybridMultilevel"/>
    <w:tmpl w:val="9A6A4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B156EF"/>
    <w:multiLevelType w:val="hybridMultilevel"/>
    <w:tmpl w:val="6628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9546623"/>
    <w:multiLevelType w:val="hybridMultilevel"/>
    <w:tmpl w:val="C16E30F4"/>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4"/>
  </w:num>
  <w:num w:numId="3">
    <w:abstractNumId w:val="11"/>
  </w:num>
  <w:num w:numId="4">
    <w:abstractNumId w:val="4"/>
  </w:num>
  <w:num w:numId="5">
    <w:abstractNumId w:val="28"/>
  </w:num>
  <w:num w:numId="6">
    <w:abstractNumId w:val="19"/>
  </w:num>
  <w:num w:numId="7">
    <w:abstractNumId w:val="16"/>
  </w:num>
  <w:num w:numId="8">
    <w:abstractNumId w:val="7"/>
  </w:num>
  <w:num w:numId="9">
    <w:abstractNumId w:val="20"/>
  </w:num>
  <w:num w:numId="10">
    <w:abstractNumId w:val="9"/>
  </w:num>
  <w:num w:numId="11">
    <w:abstractNumId w:val="3"/>
  </w:num>
  <w:num w:numId="12">
    <w:abstractNumId w:val="2"/>
  </w:num>
  <w:num w:numId="13">
    <w:abstractNumId w:val="21"/>
  </w:num>
  <w:num w:numId="14">
    <w:abstractNumId w:val="22"/>
  </w:num>
  <w:num w:numId="15">
    <w:abstractNumId w:val="10"/>
  </w:num>
  <w:num w:numId="16">
    <w:abstractNumId w:val="25"/>
  </w:num>
  <w:num w:numId="17">
    <w:abstractNumId w:val="14"/>
  </w:num>
  <w:num w:numId="18">
    <w:abstractNumId w:val="26"/>
  </w:num>
  <w:num w:numId="19">
    <w:abstractNumId w:val="23"/>
  </w:num>
  <w:num w:numId="20">
    <w:abstractNumId w:val="12"/>
  </w:num>
  <w:num w:numId="21">
    <w:abstractNumId w:val="0"/>
  </w:num>
  <w:num w:numId="22">
    <w:abstractNumId w:val="15"/>
  </w:num>
  <w:num w:numId="23">
    <w:abstractNumId w:val="5"/>
  </w:num>
  <w:num w:numId="24">
    <w:abstractNumId w:val="13"/>
  </w:num>
  <w:num w:numId="25">
    <w:abstractNumId w:val="1"/>
  </w:num>
  <w:num w:numId="26">
    <w:abstractNumId w:val="18"/>
  </w:num>
  <w:num w:numId="27">
    <w:abstractNumId w:val="8"/>
  </w:num>
  <w:num w:numId="28">
    <w:abstractNumId w:val="27"/>
  </w:num>
  <w:num w:numId="2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8369">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46BF"/>
    <w:rsid w:val="00014C64"/>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6DA"/>
    <w:rsid w:val="0004696C"/>
    <w:rsid w:val="00046B2C"/>
    <w:rsid w:val="00047D19"/>
    <w:rsid w:val="00050A6D"/>
    <w:rsid w:val="00051913"/>
    <w:rsid w:val="0005466B"/>
    <w:rsid w:val="0005678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96990"/>
    <w:rsid w:val="000A04CC"/>
    <w:rsid w:val="000A0924"/>
    <w:rsid w:val="000A114C"/>
    <w:rsid w:val="000A2211"/>
    <w:rsid w:val="000A4FD5"/>
    <w:rsid w:val="000A578F"/>
    <w:rsid w:val="000A763C"/>
    <w:rsid w:val="000A799D"/>
    <w:rsid w:val="000B3151"/>
    <w:rsid w:val="000B3BFD"/>
    <w:rsid w:val="000B63E7"/>
    <w:rsid w:val="000C00BC"/>
    <w:rsid w:val="000C2021"/>
    <w:rsid w:val="000C372D"/>
    <w:rsid w:val="000C39A0"/>
    <w:rsid w:val="000C3A3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639D"/>
    <w:rsid w:val="001D7A4B"/>
    <w:rsid w:val="001E1A16"/>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7559"/>
    <w:rsid w:val="001F7C6C"/>
    <w:rsid w:val="00200246"/>
    <w:rsid w:val="002030CF"/>
    <w:rsid w:val="00203ECF"/>
    <w:rsid w:val="00204404"/>
    <w:rsid w:val="002058DB"/>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6310"/>
    <w:rsid w:val="002412AD"/>
    <w:rsid w:val="00243588"/>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397A"/>
    <w:rsid w:val="00295522"/>
    <w:rsid w:val="002957FB"/>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F90"/>
    <w:rsid w:val="00316B20"/>
    <w:rsid w:val="003176AE"/>
    <w:rsid w:val="00324EB9"/>
    <w:rsid w:val="0032527B"/>
    <w:rsid w:val="00326D62"/>
    <w:rsid w:val="0032716A"/>
    <w:rsid w:val="0033379C"/>
    <w:rsid w:val="00335150"/>
    <w:rsid w:val="0033524A"/>
    <w:rsid w:val="0033559B"/>
    <w:rsid w:val="00335874"/>
    <w:rsid w:val="003358FA"/>
    <w:rsid w:val="0034093A"/>
    <w:rsid w:val="003414D8"/>
    <w:rsid w:val="00343CD3"/>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4AD3"/>
    <w:rsid w:val="00386997"/>
    <w:rsid w:val="003870FB"/>
    <w:rsid w:val="00390064"/>
    <w:rsid w:val="00390114"/>
    <w:rsid w:val="00391023"/>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12A"/>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77A"/>
    <w:rsid w:val="00417916"/>
    <w:rsid w:val="00421356"/>
    <w:rsid w:val="004235D9"/>
    <w:rsid w:val="00424EC4"/>
    <w:rsid w:val="00425EC2"/>
    <w:rsid w:val="0042609B"/>
    <w:rsid w:val="0043576A"/>
    <w:rsid w:val="004406BC"/>
    <w:rsid w:val="004423FA"/>
    <w:rsid w:val="004435E2"/>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C481A"/>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34A3C"/>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4DB"/>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636"/>
    <w:rsid w:val="005B58B9"/>
    <w:rsid w:val="005B6C54"/>
    <w:rsid w:val="005C088D"/>
    <w:rsid w:val="005C0A93"/>
    <w:rsid w:val="005C1F63"/>
    <w:rsid w:val="005C2494"/>
    <w:rsid w:val="005C2BE5"/>
    <w:rsid w:val="005C3BA3"/>
    <w:rsid w:val="005C3CFA"/>
    <w:rsid w:val="005C4361"/>
    <w:rsid w:val="005C5A20"/>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3574"/>
    <w:rsid w:val="00607945"/>
    <w:rsid w:val="00607D32"/>
    <w:rsid w:val="00610CCB"/>
    <w:rsid w:val="00610E88"/>
    <w:rsid w:val="006118D8"/>
    <w:rsid w:val="0061378A"/>
    <w:rsid w:val="00613DBC"/>
    <w:rsid w:val="006144FA"/>
    <w:rsid w:val="006174BE"/>
    <w:rsid w:val="006202B1"/>
    <w:rsid w:val="006210F8"/>
    <w:rsid w:val="0062404D"/>
    <w:rsid w:val="00625E06"/>
    <w:rsid w:val="006261C5"/>
    <w:rsid w:val="00626F5E"/>
    <w:rsid w:val="006270CE"/>
    <w:rsid w:val="006301E5"/>
    <w:rsid w:val="006312A9"/>
    <w:rsid w:val="00632D98"/>
    <w:rsid w:val="00635CA2"/>
    <w:rsid w:val="006363F7"/>
    <w:rsid w:val="00636659"/>
    <w:rsid w:val="00636D53"/>
    <w:rsid w:val="00642EB1"/>
    <w:rsid w:val="006435BF"/>
    <w:rsid w:val="00644959"/>
    <w:rsid w:val="0064513E"/>
    <w:rsid w:val="006463B2"/>
    <w:rsid w:val="00647DE4"/>
    <w:rsid w:val="00653807"/>
    <w:rsid w:val="0065525B"/>
    <w:rsid w:val="00655D95"/>
    <w:rsid w:val="0065777C"/>
    <w:rsid w:val="00657A1C"/>
    <w:rsid w:val="00661721"/>
    <w:rsid w:val="0066289D"/>
    <w:rsid w:val="00662ED6"/>
    <w:rsid w:val="006647D0"/>
    <w:rsid w:val="00671B57"/>
    <w:rsid w:val="006753B2"/>
    <w:rsid w:val="006759D4"/>
    <w:rsid w:val="00675EEA"/>
    <w:rsid w:val="0067731B"/>
    <w:rsid w:val="00681A3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4387"/>
    <w:rsid w:val="006C6B47"/>
    <w:rsid w:val="006D051E"/>
    <w:rsid w:val="006D07B0"/>
    <w:rsid w:val="006D0BDE"/>
    <w:rsid w:val="006D1707"/>
    <w:rsid w:val="006D2E78"/>
    <w:rsid w:val="006D7776"/>
    <w:rsid w:val="006E21FB"/>
    <w:rsid w:val="006E2D77"/>
    <w:rsid w:val="006E3061"/>
    <w:rsid w:val="006E75D6"/>
    <w:rsid w:val="006F1027"/>
    <w:rsid w:val="006F108F"/>
    <w:rsid w:val="006F298B"/>
    <w:rsid w:val="006F72CB"/>
    <w:rsid w:val="00703DB1"/>
    <w:rsid w:val="00705077"/>
    <w:rsid w:val="00706B66"/>
    <w:rsid w:val="007075B1"/>
    <w:rsid w:val="00707E49"/>
    <w:rsid w:val="00710AF0"/>
    <w:rsid w:val="00711BE5"/>
    <w:rsid w:val="00713901"/>
    <w:rsid w:val="00713A04"/>
    <w:rsid w:val="00714018"/>
    <w:rsid w:val="00714A76"/>
    <w:rsid w:val="00717F78"/>
    <w:rsid w:val="0072058C"/>
    <w:rsid w:val="00720A84"/>
    <w:rsid w:val="00720C8A"/>
    <w:rsid w:val="00721B24"/>
    <w:rsid w:val="00722D00"/>
    <w:rsid w:val="00722D3E"/>
    <w:rsid w:val="00723B33"/>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5E44"/>
    <w:rsid w:val="007F13BF"/>
    <w:rsid w:val="007F3C39"/>
    <w:rsid w:val="007F41DC"/>
    <w:rsid w:val="007F5DF5"/>
    <w:rsid w:val="0080041B"/>
    <w:rsid w:val="008021C0"/>
    <w:rsid w:val="00803767"/>
    <w:rsid w:val="008042EC"/>
    <w:rsid w:val="00805120"/>
    <w:rsid w:val="00805C69"/>
    <w:rsid w:val="00807B99"/>
    <w:rsid w:val="00810031"/>
    <w:rsid w:val="008101C9"/>
    <w:rsid w:val="00811EC6"/>
    <w:rsid w:val="00814BD5"/>
    <w:rsid w:val="00816F8E"/>
    <w:rsid w:val="0082192A"/>
    <w:rsid w:val="00822C21"/>
    <w:rsid w:val="0082387D"/>
    <w:rsid w:val="00824B3E"/>
    <w:rsid w:val="00824C9C"/>
    <w:rsid w:val="00825EFC"/>
    <w:rsid w:val="00827B95"/>
    <w:rsid w:val="00830A62"/>
    <w:rsid w:val="00831DCB"/>
    <w:rsid w:val="00834051"/>
    <w:rsid w:val="00835E45"/>
    <w:rsid w:val="00835F90"/>
    <w:rsid w:val="008379F2"/>
    <w:rsid w:val="00840378"/>
    <w:rsid w:val="008430F3"/>
    <w:rsid w:val="00843DE4"/>
    <w:rsid w:val="00844353"/>
    <w:rsid w:val="00845171"/>
    <w:rsid w:val="00850929"/>
    <w:rsid w:val="00850994"/>
    <w:rsid w:val="0085190B"/>
    <w:rsid w:val="00851DFA"/>
    <w:rsid w:val="0085255E"/>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C7277"/>
    <w:rsid w:val="008D1114"/>
    <w:rsid w:val="008D2DD1"/>
    <w:rsid w:val="008D3788"/>
    <w:rsid w:val="008D517B"/>
    <w:rsid w:val="008D57D9"/>
    <w:rsid w:val="008D5FDA"/>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197B"/>
    <w:rsid w:val="00982345"/>
    <w:rsid w:val="009827B6"/>
    <w:rsid w:val="00986859"/>
    <w:rsid w:val="0098749A"/>
    <w:rsid w:val="009908B4"/>
    <w:rsid w:val="00991B88"/>
    <w:rsid w:val="00992382"/>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FE4"/>
    <w:rsid w:val="009E2AE1"/>
    <w:rsid w:val="009E3297"/>
    <w:rsid w:val="009E33A6"/>
    <w:rsid w:val="009F055F"/>
    <w:rsid w:val="009F22C4"/>
    <w:rsid w:val="009F67EE"/>
    <w:rsid w:val="009F701B"/>
    <w:rsid w:val="00A005AA"/>
    <w:rsid w:val="00A00A37"/>
    <w:rsid w:val="00A04298"/>
    <w:rsid w:val="00A0504A"/>
    <w:rsid w:val="00A051DE"/>
    <w:rsid w:val="00A05A51"/>
    <w:rsid w:val="00A10F52"/>
    <w:rsid w:val="00A1117B"/>
    <w:rsid w:val="00A115D5"/>
    <w:rsid w:val="00A1334B"/>
    <w:rsid w:val="00A13777"/>
    <w:rsid w:val="00A14F55"/>
    <w:rsid w:val="00A1587B"/>
    <w:rsid w:val="00A1661A"/>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675CB"/>
    <w:rsid w:val="00A7006D"/>
    <w:rsid w:val="00A722B8"/>
    <w:rsid w:val="00A731D9"/>
    <w:rsid w:val="00A73FC9"/>
    <w:rsid w:val="00A75132"/>
    <w:rsid w:val="00A77684"/>
    <w:rsid w:val="00A8005D"/>
    <w:rsid w:val="00A84A2A"/>
    <w:rsid w:val="00A877CF"/>
    <w:rsid w:val="00A90726"/>
    <w:rsid w:val="00A9073E"/>
    <w:rsid w:val="00A93A24"/>
    <w:rsid w:val="00A9411D"/>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D39"/>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84D"/>
    <w:rsid w:val="00B611CD"/>
    <w:rsid w:val="00B62725"/>
    <w:rsid w:val="00B63655"/>
    <w:rsid w:val="00B637C3"/>
    <w:rsid w:val="00B640A0"/>
    <w:rsid w:val="00B64799"/>
    <w:rsid w:val="00B76647"/>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0CFB"/>
    <w:rsid w:val="00BE1692"/>
    <w:rsid w:val="00BE30A3"/>
    <w:rsid w:val="00BE3B24"/>
    <w:rsid w:val="00BE3D5A"/>
    <w:rsid w:val="00BE466B"/>
    <w:rsid w:val="00BE55E2"/>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03C61"/>
    <w:rsid w:val="00C13FA5"/>
    <w:rsid w:val="00C151BB"/>
    <w:rsid w:val="00C15CFB"/>
    <w:rsid w:val="00C201A5"/>
    <w:rsid w:val="00C2068A"/>
    <w:rsid w:val="00C20A99"/>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A08D0"/>
    <w:rsid w:val="00CA0C0A"/>
    <w:rsid w:val="00CA1AB9"/>
    <w:rsid w:val="00CA1E1A"/>
    <w:rsid w:val="00CA36CF"/>
    <w:rsid w:val="00CA4383"/>
    <w:rsid w:val="00CB0877"/>
    <w:rsid w:val="00CB21AA"/>
    <w:rsid w:val="00CB25EF"/>
    <w:rsid w:val="00CB489C"/>
    <w:rsid w:val="00CB66DF"/>
    <w:rsid w:val="00CC3A2D"/>
    <w:rsid w:val="00CC41CE"/>
    <w:rsid w:val="00CC49E7"/>
    <w:rsid w:val="00CC5026"/>
    <w:rsid w:val="00CC7C84"/>
    <w:rsid w:val="00CD11C0"/>
    <w:rsid w:val="00CD2658"/>
    <w:rsid w:val="00CE0305"/>
    <w:rsid w:val="00CE43D6"/>
    <w:rsid w:val="00CE51F1"/>
    <w:rsid w:val="00CE561D"/>
    <w:rsid w:val="00CE5A3A"/>
    <w:rsid w:val="00CE6487"/>
    <w:rsid w:val="00CE664C"/>
    <w:rsid w:val="00CE6C96"/>
    <w:rsid w:val="00CE72B9"/>
    <w:rsid w:val="00CE7A37"/>
    <w:rsid w:val="00CE7F7D"/>
    <w:rsid w:val="00CF053F"/>
    <w:rsid w:val="00CF0DFB"/>
    <w:rsid w:val="00CF2ADD"/>
    <w:rsid w:val="00CF4D66"/>
    <w:rsid w:val="00CF6236"/>
    <w:rsid w:val="00D03506"/>
    <w:rsid w:val="00D03AE1"/>
    <w:rsid w:val="00D077F9"/>
    <w:rsid w:val="00D07E7A"/>
    <w:rsid w:val="00D1056F"/>
    <w:rsid w:val="00D1177B"/>
    <w:rsid w:val="00D11D7C"/>
    <w:rsid w:val="00D13B18"/>
    <w:rsid w:val="00D16AEB"/>
    <w:rsid w:val="00D16D25"/>
    <w:rsid w:val="00D20271"/>
    <w:rsid w:val="00D20E22"/>
    <w:rsid w:val="00D21B4C"/>
    <w:rsid w:val="00D22937"/>
    <w:rsid w:val="00D237F5"/>
    <w:rsid w:val="00D239E4"/>
    <w:rsid w:val="00D23E40"/>
    <w:rsid w:val="00D2593B"/>
    <w:rsid w:val="00D25DEF"/>
    <w:rsid w:val="00D2652A"/>
    <w:rsid w:val="00D27486"/>
    <w:rsid w:val="00D30410"/>
    <w:rsid w:val="00D334E5"/>
    <w:rsid w:val="00D36D3B"/>
    <w:rsid w:val="00D37DEE"/>
    <w:rsid w:val="00D37F7B"/>
    <w:rsid w:val="00D402D8"/>
    <w:rsid w:val="00D403D8"/>
    <w:rsid w:val="00D4098D"/>
    <w:rsid w:val="00D427CE"/>
    <w:rsid w:val="00D449E8"/>
    <w:rsid w:val="00D44B6C"/>
    <w:rsid w:val="00D47213"/>
    <w:rsid w:val="00D50252"/>
    <w:rsid w:val="00D50345"/>
    <w:rsid w:val="00D51C09"/>
    <w:rsid w:val="00D5284F"/>
    <w:rsid w:val="00D52F08"/>
    <w:rsid w:val="00D5373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97EC9"/>
    <w:rsid w:val="00DA17AE"/>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698"/>
    <w:rsid w:val="00DF128A"/>
    <w:rsid w:val="00DF1AFC"/>
    <w:rsid w:val="00DF221B"/>
    <w:rsid w:val="00E015DC"/>
    <w:rsid w:val="00E017C8"/>
    <w:rsid w:val="00E032E7"/>
    <w:rsid w:val="00E035DD"/>
    <w:rsid w:val="00E0454C"/>
    <w:rsid w:val="00E047B2"/>
    <w:rsid w:val="00E05271"/>
    <w:rsid w:val="00E06808"/>
    <w:rsid w:val="00E07AF5"/>
    <w:rsid w:val="00E1053F"/>
    <w:rsid w:val="00E1058D"/>
    <w:rsid w:val="00E116B2"/>
    <w:rsid w:val="00E121CF"/>
    <w:rsid w:val="00E1330F"/>
    <w:rsid w:val="00E14CFF"/>
    <w:rsid w:val="00E15471"/>
    <w:rsid w:val="00E17A83"/>
    <w:rsid w:val="00E20139"/>
    <w:rsid w:val="00E22A7F"/>
    <w:rsid w:val="00E264CD"/>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5024E"/>
    <w:rsid w:val="00E51287"/>
    <w:rsid w:val="00E54D8A"/>
    <w:rsid w:val="00E55B23"/>
    <w:rsid w:val="00E567A7"/>
    <w:rsid w:val="00E57343"/>
    <w:rsid w:val="00E6005E"/>
    <w:rsid w:val="00E62C08"/>
    <w:rsid w:val="00E62DA0"/>
    <w:rsid w:val="00E63487"/>
    <w:rsid w:val="00E6425B"/>
    <w:rsid w:val="00E654E5"/>
    <w:rsid w:val="00E65670"/>
    <w:rsid w:val="00E658D6"/>
    <w:rsid w:val="00E66862"/>
    <w:rsid w:val="00E67455"/>
    <w:rsid w:val="00E67D10"/>
    <w:rsid w:val="00E70249"/>
    <w:rsid w:val="00E71251"/>
    <w:rsid w:val="00E713F1"/>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0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6F19"/>
    <w:rsid w:val="00EE75F8"/>
    <w:rsid w:val="00EE7CB4"/>
    <w:rsid w:val="00EE7D7C"/>
    <w:rsid w:val="00EF02EE"/>
    <w:rsid w:val="00EF0A64"/>
    <w:rsid w:val="00EF10B3"/>
    <w:rsid w:val="00EF16C4"/>
    <w:rsid w:val="00EF1B06"/>
    <w:rsid w:val="00EF3E0D"/>
    <w:rsid w:val="00EF4901"/>
    <w:rsid w:val="00EF4E46"/>
    <w:rsid w:val="00EF4E51"/>
    <w:rsid w:val="00EF622C"/>
    <w:rsid w:val="00EF6241"/>
    <w:rsid w:val="00EF7CB7"/>
    <w:rsid w:val="00F0049D"/>
    <w:rsid w:val="00F02E30"/>
    <w:rsid w:val="00F06744"/>
    <w:rsid w:val="00F0697B"/>
    <w:rsid w:val="00F10D31"/>
    <w:rsid w:val="00F11475"/>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0E6C"/>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2E0"/>
    <w:rsid w:val="00FC0BF3"/>
    <w:rsid w:val="00FC1A6A"/>
    <w:rsid w:val="00FC39C2"/>
    <w:rsid w:val="00FC39E2"/>
    <w:rsid w:val="00FC3B57"/>
    <w:rsid w:val="00FC4B13"/>
    <w:rsid w:val="00FC4B17"/>
    <w:rsid w:val="00FC4B95"/>
    <w:rsid w:val="00FC52BF"/>
    <w:rsid w:val="00FC53C5"/>
    <w:rsid w:val="00FC6927"/>
    <w:rsid w:val="00FC72E6"/>
    <w:rsid w:val="00FD2825"/>
    <w:rsid w:val="00FD2838"/>
    <w:rsid w:val="00FD2CF1"/>
    <w:rsid w:val="00FD322F"/>
    <w:rsid w:val="00FD5002"/>
    <w:rsid w:val="00FD5316"/>
    <w:rsid w:val="00FD567F"/>
    <w:rsid w:val="00FD657E"/>
    <w:rsid w:val="00FE1078"/>
    <w:rsid w:val="00FE2FF9"/>
    <w:rsid w:val="00FE3074"/>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link w:val="EXChar"/>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character" w:customStyle="1" w:styleId="EXChar">
    <w:name w:val="EX Char"/>
    <w:link w:val="EX"/>
    <w:locked/>
    <w:rsid w:val="000C3A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1215E-72F4-46CF-A038-DEF9F0B0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1492</Words>
  <Characters>7469</Characters>
  <Application>Microsoft Office Word</Application>
  <DocSecurity>0</DocSecurity>
  <Lines>62</Lines>
  <Paragraphs>17</Paragraphs>
  <ScaleCrop>false</ScaleCrop>
  <LinksUpToDate>false</LinksUpToDate>
  <CharactersWithSpaces>8944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2015-04-09T23:39:00Z</dcterms:created>
  <dcterms:modified xsi:type="dcterms:W3CDTF">2015-04-09T23:44:00Z</dcterms:modified>
</cp:coreProperties>
</file>